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C8C8"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关于“2025年</w:t>
      </w:r>
      <w:r>
        <w:rPr>
          <w:rFonts w:hint="eastAsia" w:ascii="黑体" w:hAnsi="宋体" w:eastAsia="黑体"/>
          <w:b/>
          <w:sz w:val="36"/>
          <w:szCs w:val="36"/>
          <w:lang w:eastAsia="zh-CN"/>
        </w:rPr>
        <w:t>昆明市中小学生无人机竞赛”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拟</w:t>
      </w:r>
      <w:r>
        <w:rPr>
          <w:rFonts w:ascii="黑体" w:hAnsi="宋体" w:eastAsia="黑体"/>
          <w:b/>
          <w:sz w:val="36"/>
          <w:szCs w:val="36"/>
        </w:rPr>
        <w:t>获奖名单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的</w:t>
      </w:r>
      <w:r>
        <w:rPr>
          <w:rFonts w:hint="eastAsia" w:ascii="黑体" w:hAnsi="宋体" w:eastAsia="黑体"/>
          <w:b/>
          <w:sz w:val="36"/>
          <w:szCs w:val="36"/>
        </w:rPr>
        <w:t>公示</w:t>
      </w:r>
    </w:p>
    <w:p w14:paraId="0573F330">
      <w:pPr>
        <w:jc w:val="center"/>
        <w:rPr>
          <w:rFonts w:hint="eastAsia" w:ascii="黑体" w:hAnsi="宋体" w:eastAsia="黑体"/>
          <w:b/>
          <w:sz w:val="36"/>
          <w:szCs w:val="36"/>
        </w:rPr>
      </w:pPr>
    </w:p>
    <w:p w14:paraId="1163A08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sz w:val="28"/>
          <w:szCs w:val="28"/>
        </w:rPr>
        <w:t>根据《关于开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昆明市中小学生无人机竞赛的通知》（昆教科院发</w:t>
      </w:r>
      <w:r>
        <w:rPr>
          <w:rFonts w:hint="eastAsia" w:ascii="仿宋_GB2312" w:hAnsi="仿宋_GB2312" w:eastAsia="仿宋_GB2312" w:cs="仿宋_GB2312"/>
          <w:sz w:val="28"/>
          <w:szCs w:val="28"/>
        </w:rPr>
        <w:t>〔2025〕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的安排，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昆明市教育科学研究院、昆明市中小学生课外科技教育活动中心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于2025年11月1日</w:t>
      </w:r>
      <w:r>
        <w:rPr>
          <w:rFonts w:hint="eastAsia" w:ascii="仿宋" w:hAnsi="仿宋" w:eastAsia="仿宋"/>
          <w:sz w:val="28"/>
          <w:szCs w:val="28"/>
        </w:rPr>
        <w:t>组织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昆明市</w:t>
      </w:r>
      <w:r>
        <w:rPr>
          <w:rFonts w:hint="eastAsia" w:ascii="仿宋" w:hAnsi="仿宋" w:eastAsia="仿宋"/>
          <w:sz w:val="28"/>
          <w:szCs w:val="28"/>
          <w:lang w:eastAsia="zh-CN"/>
        </w:rPr>
        <w:t>中小学生无人机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竞赛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bookmarkEnd w:id="0"/>
      <w:bookmarkEnd w:id="1"/>
    </w:p>
    <w:p w14:paraId="2FAD038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经过</w:t>
      </w:r>
      <w:r>
        <w:rPr>
          <w:rFonts w:hint="eastAsia" w:ascii="仿宋" w:hAnsi="仿宋" w:eastAsia="仿宋"/>
          <w:sz w:val="28"/>
          <w:szCs w:val="28"/>
          <w:lang w:eastAsia="zh-CN"/>
        </w:rPr>
        <w:t>现场竞赛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依照</w:t>
      </w:r>
      <w:r>
        <w:rPr>
          <w:rFonts w:hint="eastAsia" w:ascii="仿宋" w:hAnsi="仿宋" w:eastAsia="仿宋"/>
          <w:sz w:val="28"/>
          <w:szCs w:val="28"/>
        </w:rPr>
        <w:t>教科院获奖比例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评出了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不同项目组别的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三等</w:t>
      </w:r>
      <w:r>
        <w:rPr>
          <w:rFonts w:ascii="仿宋" w:hAnsi="仿宋" w:eastAsia="仿宋"/>
          <w:sz w:val="28"/>
          <w:szCs w:val="28"/>
        </w:rPr>
        <w:t>奖，以及优秀指导教师</w:t>
      </w:r>
      <w:r>
        <w:rPr>
          <w:rFonts w:hint="eastAsia" w:ascii="仿宋" w:hAnsi="仿宋" w:eastAsia="仿宋"/>
          <w:sz w:val="28"/>
          <w:szCs w:val="28"/>
        </w:rPr>
        <w:t>奖和优秀</w:t>
      </w:r>
      <w:r>
        <w:rPr>
          <w:rFonts w:hint="eastAsia" w:ascii="仿宋" w:hAnsi="仿宋" w:eastAsia="仿宋"/>
          <w:sz w:val="28"/>
          <w:szCs w:val="28"/>
          <w:lang w:eastAsia="zh-CN"/>
        </w:rPr>
        <w:t>团体奖</w:t>
      </w:r>
      <w:r>
        <w:rPr>
          <w:rFonts w:ascii="仿宋" w:hAnsi="仿宋" w:eastAsia="仿宋"/>
          <w:sz w:val="28"/>
          <w:szCs w:val="28"/>
        </w:rPr>
        <w:t>，现将获奖情况进行公示。</w:t>
      </w:r>
    </w:p>
    <w:p w14:paraId="50C9ED0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公示时间：202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2" w:name="_GoBack"/>
      <w:bookmarkEnd w:id="2"/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（共5个工作日）</w:t>
      </w:r>
      <w:r>
        <w:rPr>
          <w:rFonts w:ascii="仿宋" w:hAnsi="仿宋" w:eastAsia="仿宋"/>
          <w:sz w:val="28"/>
          <w:szCs w:val="28"/>
        </w:rPr>
        <w:t>。</w:t>
      </w:r>
    </w:p>
    <w:p w14:paraId="2DEE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公示期间，如对拟获奖名单有异议，请实名向昆明市教育科学研究院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纪检办公室或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教育研究室反映。</w:t>
      </w:r>
    </w:p>
    <w:p w14:paraId="3FB3F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E7F338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纪检办公室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0871—65397263</w:t>
      </w:r>
    </w:p>
    <w:p w14:paraId="435034ED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研究室0871—65398162</w:t>
      </w:r>
    </w:p>
    <w:p w14:paraId="15C0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699742">
      <w:pPr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EE408CF"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昆明市中小学生课外科技教育活动中心</w:t>
      </w:r>
    </w:p>
    <w:p w14:paraId="57C1A668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十一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十一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WQ0MWUwNzI4ZmQxMWQxYjk5ZWZhZWEzOWYyM2IifQ=="/>
  </w:docVars>
  <w:rsids>
    <w:rsidRoot w:val="0076562E"/>
    <w:rsid w:val="00000AC2"/>
    <w:rsid w:val="00050223"/>
    <w:rsid w:val="00067C46"/>
    <w:rsid w:val="000B64AD"/>
    <w:rsid w:val="000E2D25"/>
    <w:rsid w:val="001B2662"/>
    <w:rsid w:val="00217649"/>
    <w:rsid w:val="004D76EE"/>
    <w:rsid w:val="005C28A3"/>
    <w:rsid w:val="00615C5A"/>
    <w:rsid w:val="006A0604"/>
    <w:rsid w:val="006A2674"/>
    <w:rsid w:val="0076562E"/>
    <w:rsid w:val="007A7746"/>
    <w:rsid w:val="007D58C2"/>
    <w:rsid w:val="00823DD8"/>
    <w:rsid w:val="00867EDC"/>
    <w:rsid w:val="00883AE8"/>
    <w:rsid w:val="008864CD"/>
    <w:rsid w:val="008936E4"/>
    <w:rsid w:val="009A45B4"/>
    <w:rsid w:val="009F5A66"/>
    <w:rsid w:val="00A12EB5"/>
    <w:rsid w:val="00A15767"/>
    <w:rsid w:val="00A64376"/>
    <w:rsid w:val="00A72E16"/>
    <w:rsid w:val="00BC4322"/>
    <w:rsid w:val="00C40079"/>
    <w:rsid w:val="00C91CB0"/>
    <w:rsid w:val="00CA05CD"/>
    <w:rsid w:val="00E10AA1"/>
    <w:rsid w:val="00E61827"/>
    <w:rsid w:val="00E642FF"/>
    <w:rsid w:val="00E750B4"/>
    <w:rsid w:val="00E82CDD"/>
    <w:rsid w:val="00EA516F"/>
    <w:rsid w:val="00EF4626"/>
    <w:rsid w:val="111F06E7"/>
    <w:rsid w:val="213E457B"/>
    <w:rsid w:val="308077C5"/>
    <w:rsid w:val="36032AAE"/>
    <w:rsid w:val="3AE57D6B"/>
    <w:rsid w:val="495C0A08"/>
    <w:rsid w:val="4D950E6E"/>
    <w:rsid w:val="573470AE"/>
    <w:rsid w:val="58835797"/>
    <w:rsid w:val="5B580A0D"/>
    <w:rsid w:val="5E4000C7"/>
    <w:rsid w:val="678E5C45"/>
    <w:rsid w:val="7C1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355</Characters>
  <Lines>4</Lines>
  <Paragraphs>1</Paragraphs>
  <TotalTime>22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2021-06-10T13:17:00Z</dcterms:created>
  <dc:creator>pc</dc:creator>
  <cp:lastModifiedBy>吴xy</cp:lastModifiedBy>
  <dcterms:modified xsi:type="dcterms:W3CDTF">2025-11-12T04:11:57Z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A9EA596C8B19496398249E047AE838F9_13</vt:lpwstr>
  </property>
  <property fmtid="{D5CDD505-2E9C-101B-9397-08002B2CF9AE}" pid="4" name="KSOTemplateDocerSaveRecord">
    <vt:lpwstr>eyJoZGlkIjoiNGMyZGE0YmFmMjIzMWE4MDI5NWI1ZTQ5M2M1OWQwMmUiLCJ1c2VySWQiOiIyNzg3OTI2MTEifQ==</vt:lpwstr>
  </property>
</Properties>
</file>