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65EE3">
      <w:pPr>
        <w:spacing w:before="49" w:line="222" w:lineRule="auto"/>
        <w:ind w:firstLine="592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：</w:t>
      </w:r>
    </w:p>
    <w:p w14:paraId="4132AFD4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  <w:t>昆明市2024年基础教育阶段体育与健康学科案例</w:t>
      </w:r>
    </w:p>
    <w:p w14:paraId="07CE36DB">
      <w:pPr>
        <w:widowControl w:val="0"/>
        <w:kinsoku/>
        <w:autoSpaceDE/>
        <w:autoSpaceDN/>
        <w:adjustRightInd/>
        <w:snapToGrid/>
        <w:spacing w:line="560" w:lineRule="exact"/>
        <w:ind w:firstLine="675"/>
        <w:jc w:val="center"/>
        <w:textAlignment w:val="auto"/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  <w:t>获奖名单</w:t>
      </w:r>
    </w:p>
    <w:p w14:paraId="15DE6F43">
      <w:pPr>
        <w:rPr>
          <w:rFonts w:ascii="Arial"/>
          <w:sz w:val="21"/>
        </w:rPr>
      </w:pPr>
    </w:p>
    <w:tbl>
      <w:tblPr>
        <w:tblStyle w:val="4"/>
        <w:tblW w:w="1070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90"/>
        <w:gridCol w:w="4340"/>
        <w:gridCol w:w="890"/>
        <w:gridCol w:w="2900"/>
        <w:gridCol w:w="969"/>
      </w:tblGrid>
      <w:tr w14:paraId="682B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5D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7F13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民族传统体育陀螺教学设计与实践案例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刘昆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昆明润城学校 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71F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探索高中体育与健康课程模块教学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张奎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昆明市五华区华山中学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08B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双手前掷实心球教学中的抛物线探索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徐镜职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昆明市五华区云铜小学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F08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在情境中赋予能力  在游戏中促进发展┉《前滚翻》教学案例与反思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马涛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昆明师专附小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6BB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民族传统体育课堂教学的设计与实施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《竹筒高跷》教学案例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昆明市西山区前卫南坝中心学校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D99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《在篮球比赛中持球交叉步突破》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张云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昆明市西山区华昌小学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AC1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允许答案“迷路”鼓励探索“归真”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李美虹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昆明理工大学附属雨花学校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8F1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初中蹲踞式起跑教学案例分析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潘俊祥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安宁中学嵩华学校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165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寻甸县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基于传统文化故事构建的小学体育教学策略研究——以水平三武术大单元“景阳冈历险记”教学为例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张云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寻甸县仁德街道办事处第一小学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06A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跨学科跑与游戏案例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李淼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云南大学附属中学小学部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AF4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基于项目式学习的五年级跨越式跳高教学案例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张德林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昆明市五华区昭宗小学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3A9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学生化身“娃娃兵”，体育课堂乐趣多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袁睿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昆明市五华区融创小学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12E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五体球水平二“踩球俯身捡球”教学案例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李俊航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昆明市盘龙区明通小学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CC2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深化学—练—赛—评一体化，创新小学体育情境式游戏化教学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余子有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昆明市盘龙区落索坡小学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413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跨学科教学模式对初中生体育学习兴趣影响案例分析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马思楠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西南林业大学附属中学（云大附中西林学校）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196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小学体育《快乐陀螺》教学案例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李俊龙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昆明市西山区前卫南坝中心学校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237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跃动的希望：发育迟缓学生的跳绳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昆明市西山区崇新小学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E1E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破茧之路：助力内向少年征服障碍跑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豆洪斌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昆明市官渡区立志小学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E495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跨学科主题-跳出中国字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昆明市官渡区关锁小学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8A51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“弟子不必不如师”——合作探究法在解决体育教学重难点中的有效应用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郑乾坤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昆明师专附小官渡学校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72B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《拯救小金鱼-大班体育助跑跨跳教学案例》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张正玲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禄劝彝族苗族自治县幼儿园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633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咕噜岛之旅-小班体育侧身滚教学案例 (1)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高绍芬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禄劝彝族苗族自治县幼儿园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0E5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重拾学生心中的“掉棒”——小学体育教学中体育品德培养的困境与策略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胡金华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昆明市五华区龙泉路小学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079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铸牢中华民族共同体意识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崔婷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盘龙小学 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D41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《篮球基础技能与团队协作》材料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赵梦谛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昆明市盘龙区云波小学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67FD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“飞毛腿” 养成计划：五年级中长跑体能提升之路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段茜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昆明市盘龙区拓东第二小学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9F9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“炫酷轮滑”：小学体育新兴项目教学中的探索与成长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乐世平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昆明市盘龙区师大实验昆明湖中学小学部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955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新时代民族民间传统体育类运动课堂的实践——《三拜致敬：传承的热情，舞动的成长》以舞狮（水平二）第7次课的教学为例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王飞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昆明市盘龙区联盟小学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C16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恶劣天气影响下如何在教室内进行接力跑教学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田锋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西山区教育科学研究院附属中学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8D1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教学案例—《跨学科教学模式下篮球原地运球教学》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罗永祥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昆明市西山区书林第一小学福海校区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F0E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障碍跑-丛林探险家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陆霄雷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昆明润城学校 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AE4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小学体育魅力成败课堂之旅：经验与成长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邓谢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昆明市官渡区上海师范大学附属实验学校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807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聚焦新课标，深化初中体育教学多元化评价--《排球传球》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安宁市第一中学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EDF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小学四年级体育《小篮球》教学案例分析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屈新龙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昆明市中华小学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F99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少数民族传统体育活动进课堂—— 三 年级《 抢 花 炮 》教 学 案 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范耀月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昆明市中华小学（白龙潭校区）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D31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《“彩虹桥上的耐久跑”——体育与心理健康的桥梁》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姜定武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五华区龙泉路小学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373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学为中心新时代健康教育课堂教学的设计与实施 (1)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张云海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昆明市五华区璧光小学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CFB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中小学体育教学中射箭课教学案例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马官鹏  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昆明市高新技术产业开发区第一小学（海源校区）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AB3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遵循差异，精彩”篮“不住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周云香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昆明市高新技术产业开发区第一小学（海源校区）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47F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让精彩在胸前双手传递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杨荣标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昆明市第八中学长城新城校区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7BB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民族传统体育踩高跷课案例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郑置杰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盘龙小学   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ED7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投掷教学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李治霖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盘龙区白塔初级中学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3F5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以学为本构建学、练、赛、评教学模式，新时代民族传统体育课堂教学的设计与实施——以民族传统体育放陀螺课为例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王强兵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昆明市盘龙区联盟小学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B7F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《跳高练习中如何尊重学生的差异性—小学体育课堂“五育”并举育人模式案例分析》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朱继萍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中民大附中昆明西山实验小学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DCC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传统体育进校园  强身健体乐趣多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张家柱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昆明市西山区丹霞路小学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733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趣味跳绳，快乐成长 —— 一年级跳绳教学案例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茶太愚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昆明市官渡区云溪小学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9AD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篮球教学与数学概率：初中篮球-跳投技术命中率分析与训练策略案例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杨厚凯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昆明市官渡区上海师范大学附属实验学校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31CE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足球项目化——“绿茵场上的少年梦”教学案例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李奇南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昆明市官渡区关上实验学校云海校区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905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《情景创设妙用武术课堂》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邱光藩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昆明市官渡区关上实验学校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2BE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“学练赛”一体化下的球类教学设计与实施——以《软式排球——正面下手双手垫球》为例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杨建云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昆明市官渡区关上实验学校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9B5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《小小探险家：地理寻宝定向越野》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张娅 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昆明市官渡区东站实验学校  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8E21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小学体育学科融合与游戏教学的实践分析案例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王莎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官渡区六甲第二小学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7E4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三段五环节在小学体育教学中的应用-以足球颠球为例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吴凡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关锁小学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BC4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以《“定向踏古寻诗韵”——校园定向跑》为例教学案例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蓝凯严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云大附中呈贡中学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8D7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小学二年级体育50米快速跑课堂教学案例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候世林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昆明经济技术开发区第四小学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938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八年级体育与健康立定跳远教学案例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张举平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禄劝彝族苗族自治县皎平渡镇中学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0DA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德育为重文体兼修《基于体校学生体育课中德育教育》案例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袁仲庆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昆明市体育学校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4048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基于“双新”背景下,小学体育课堂提升学生专注力策略教学案例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赵庆松 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昆明市中华小学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411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新兴体育教学案例——竞技飞盘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昆明市盘龙区东华小学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8FD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篮球双手胸前传接球案例分析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陈俊安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昆明三中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720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为提高在面对急性闭合性损伤时学生应变处理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黄菁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昆明市体育学校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3D5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学生是检验教学设计的最好试金石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颜凯文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官渡区关锁小学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AC4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学科融合提兴趣 快乐奔跑民族风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孟辉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盘龙区白塔初级中学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2B1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《形神拳预备势和1-4式》教学案例分析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丁湘英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昆明文理学院附属中学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C39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新兴体育类运动五体球教学案例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高嵘嵘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昆明市盘龙区云波小学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4EE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浅谈游戏在小学体育教学中的运用--小学体育《障碍跑专项运动技能》教学案例及分析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于会平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五华区云铜小学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24D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一次“曲折”的体育公开课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王欢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昆明市五华区联家小学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B97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破茧成蝶-运动的力量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李贵芳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昆明市官渡区六甲第二小学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22A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跳短绳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陈旭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昆明市官渡区关上实验学校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FAF8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耐久跑-斗南鲜花之路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邱春红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云大附中呈贡中学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925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《小学二年级篮球原地运球融合数学教学案例》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毕仙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民大附小斗南校区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D3F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初中体育与学科融合案例  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番正兴 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昆明市呈贡区云大附中呈贡中学    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F16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呈贡区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《初中篮球单手肩上投篮教学案例》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李友鹏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呈贡区育才学校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688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高中足球直传斜插二过一教学案例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黄钟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安宁中学太平学校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FC1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篮球行进间单手肩上投篮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李宗平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安宁市石江学校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142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篮球传切配合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张杨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安宁市石江学校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</w:tbl>
    <w:p w14:paraId="0EF0EBAB">
      <w:pPr>
        <w:rPr>
          <w:rFonts w:ascii="Arial"/>
          <w:sz w:val="21"/>
        </w:rPr>
      </w:pPr>
    </w:p>
    <w:sectPr>
      <w:pgSz w:w="11906" w:h="16839"/>
      <w:pgMar w:top="1431" w:right="661" w:bottom="0" w:left="6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egula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1730038"/>
    <w:rsid w:val="1B2D1964"/>
    <w:rsid w:val="518E1448"/>
    <w:rsid w:val="58B46E15"/>
    <w:rsid w:val="592B23BC"/>
    <w:rsid w:val="762D67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character" w:customStyle="1" w:styleId="8">
    <w:name w:val="font111"/>
    <w:basedOn w:val="5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01"/>
    <w:basedOn w:val="5"/>
    <w:qFormat/>
    <w:uiPriority w:val="0"/>
    <w:rPr>
      <w:rFonts w:hint="default" w:ascii="Arial Regular" w:hAnsi="Arial Regular" w:eastAsia="Arial Regular" w:cs="Arial Regular"/>
      <w:color w:val="000000"/>
      <w:sz w:val="18"/>
      <w:szCs w:val="18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91"/>
    <w:basedOn w:val="5"/>
    <w:qFormat/>
    <w:uiPriority w:val="0"/>
    <w:rPr>
      <w:rFonts w:hint="default" w:ascii="Arial Regular" w:hAnsi="Arial Regular" w:eastAsia="Arial Regular" w:cs="Arial Regular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3077</Words>
  <Characters>3156</Characters>
  <TotalTime>4</TotalTime>
  <ScaleCrop>false</ScaleCrop>
  <LinksUpToDate>false</LinksUpToDate>
  <CharactersWithSpaces>3206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2024-05-10T15:05:00Z</dcterms:created>
  <dc:creator>lenovo</dc:creator>
  <cp:lastModifiedBy>景鸿成</cp:lastModifiedBy>
  <dcterms:modified xsi:type="dcterms:W3CDTF">2025-05-22T18:20:14Z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2025-05-14T10:43:02Z</vt:filetime>
  </property>
  <property fmtid="{D5CDD505-2E9C-101B-9397-08002B2CF9AE}" pid="4" name="KSOTemplateDocerSaveRecord">
    <vt:lpwstr>eyJoZGlkIjoiY2JlNzQyMzg5YmZjMjE5ZTE1MTdiMzJkYzQxNmE5NDciLCJ1c2VySWQiOiIyNTkzNDUzOTYifQ==</vt:lpwstr>
  </property>
  <property fmtid="{D5CDD505-2E9C-101B-9397-08002B2CF9AE}" pid="5" name="KSOProductBuildVer">
    <vt:lpwstr>2052-12.1.0.21171</vt:lpwstr>
  </property>
  <property fmtid="{D5CDD505-2E9C-101B-9397-08002B2CF9AE}" pid="6" name="ICV">
    <vt:lpwstr>561C70E982D349BD900A91A35CF2BA2F_13</vt:lpwstr>
  </property>
</Properties>
</file>