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b/>
          <w:sz w:val="24"/>
          <w:szCs w:val="24"/>
          <w:lang w:val="en-US" w:eastAsia="zh-CN"/>
        </w:rPr>
      </w:pPr>
      <w:r>
        <w:rPr>
          <w:rFonts w:hint="eastAsia" w:ascii="仿宋" w:hAnsi="仿宋" w:eastAsia="仿宋"/>
          <w:b/>
          <w:sz w:val="24"/>
          <w:szCs w:val="24"/>
          <w:lang w:eastAsia="zh-CN"/>
        </w:rPr>
        <w:t>附件</w:t>
      </w:r>
      <w:r>
        <w:rPr>
          <w:rFonts w:hint="default" w:ascii="仿宋" w:hAnsi="仿宋" w:eastAsia="仿宋"/>
          <w:b/>
          <w:sz w:val="24"/>
          <w:szCs w:val="24"/>
          <w:lang w:eastAsia="zh-CN"/>
        </w:rPr>
        <w:t>2</w:t>
      </w:r>
      <w:r>
        <w:rPr>
          <w:rFonts w:hint="eastAsia" w:ascii="仿宋" w:hAnsi="仿宋" w:eastAsia="仿宋"/>
          <w:b/>
          <w:sz w:val="24"/>
          <w:szCs w:val="24"/>
          <w:lang w:val="en-US" w:eastAsia="zh-CN"/>
        </w:rPr>
        <w:t>：</w:t>
      </w:r>
    </w:p>
    <w:p>
      <w:pPr>
        <w:keepNext w:val="0"/>
        <w:keepLines w:val="0"/>
        <w:widowControl w:val="0"/>
        <w:suppressLineNumbers w:val="0"/>
        <w:spacing w:before="0" w:beforeAutospacing="0" w:after="0" w:afterAutospacing="0"/>
        <w:ind w:left="0" w:right="0"/>
        <w:jc w:val="center"/>
        <w:rPr>
          <w:rFonts w:hint="default" w:ascii="仿宋" w:hAnsi="仿宋" w:eastAsia="仿宋" w:cs="仿宋"/>
          <w:b/>
          <w:bCs w:val="0"/>
          <w:kern w:val="2"/>
          <w:sz w:val="32"/>
          <w:szCs w:val="32"/>
          <w:lang w:eastAsia="zh-CN" w:bidi="ar"/>
        </w:rPr>
      </w:pPr>
      <w:r>
        <w:rPr>
          <w:rFonts w:hint="default" w:ascii="仿宋" w:hAnsi="仿宋" w:eastAsia="仿宋" w:cs="仿宋"/>
          <w:b/>
          <w:bCs w:val="0"/>
          <w:kern w:val="2"/>
          <w:sz w:val="32"/>
          <w:szCs w:val="32"/>
          <w:lang w:eastAsia="zh-CN" w:bidi="ar"/>
        </w:rPr>
        <w:t>案例材料提交要求</w:t>
      </w:r>
    </w:p>
    <w:p>
      <w:pPr>
        <w:keepNext w:val="0"/>
        <w:keepLines w:val="0"/>
        <w:widowControl w:val="0"/>
        <w:suppressLineNumbers w:val="0"/>
        <w:spacing w:before="0" w:beforeAutospacing="0" w:after="0" w:afterAutospacing="0"/>
        <w:ind w:left="0" w:right="0"/>
        <w:jc w:val="center"/>
        <w:rPr>
          <w:rFonts w:hint="default" w:ascii="仿宋" w:hAnsi="仿宋" w:eastAsia="仿宋" w:cs="仿宋"/>
          <w:b/>
          <w:bCs w:val="0"/>
          <w:kern w:val="2"/>
          <w:sz w:val="32"/>
          <w:szCs w:val="32"/>
          <w:lang w:eastAsia="zh-CN" w:bidi="ar"/>
        </w:rPr>
      </w:pPr>
    </w:p>
    <w:p>
      <w:pPr>
        <w:keepNext w:val="0"/>
        <w:keepLines w:val="0"/>
        <w:widowControl w:val="0"/>
        <w:suppressLineNumbers w:val="0"/>
        <w:spacing w:before="0" w:beforeAutospacing="0" w:after="0" w:afterAutospacing="0"/>
        <w:ind w:left="0" w:right="0"/>
        <w:jc w:val="center"/>
        <w:rPr>
          <w:rFonts w:hint="default" w:ascii="仿宋" w:hAnsi="仿宋" w:eastAsia="仿宋" w:cs="Times New Roman"/>
          <w:b/>
          <w:bCs w:val="0"/>
          <w:kern w:val="2"/>
          <w:sz w:val="28"/>
          <w:szCs w:val="28"/>
        </w:rPr>
      </w:pPr>
      <w:r>
        <w:rPr>
          <w:rFonts w:hint="default" w:ascii="仿宋" w:hAnsi="仿宋" w:eastAsia="仿宋" w:cs="仿宋"/>
          <w:b/>
          <w:bCs w:val="0"/>
          <w:kern w:val="2"/>
          <w:sz w:val="28"/>
          <w:szCs w:val="28"/>
          <w:lang w:eastAsia="zh-CN" w:bidi="ar"/>
        </w:rPr>
        <w:t>附件2-1：</w:t>
      </w:r>
      <w:r>
        <w:rPr>
          <w:rFonts w:hint="default" w:ascii="仿宋" w:hAnsi="仿宋" w:eastAsia="仿宋" w:cs="仿宋"/>
          <w:b/>
          <w:bCs w:val="0"/>
          <w:kern w:val="2"/>
          <w:sz w:val="28"/>
          <w:szCs w:val="28"/>
          <w:lang w:val="en-US" w:eastAsia="zh-CN" w:bidi="ar"/>
        </w:rPr>
        <w:t>案例总结体例要求</w:t>
      </w:r>
    </w:p>
    <w:p>
      <w:pPr>
        <w:keepNext w:val="0"/>
        <w:keepLines w:val="0"/>
        <w:widowControl w:val="0"/>
        <w:suppressLineNumbers w:val="0"/>
        <w:spacing w:before="0" w:beforeAutospacing="0" w:after="0" w:afterAutospacing="0"/>
        <w:ind w:left="0" w:right="0" w:firstLine="560" w:firstLineChars="200"/>
        <w:jc w:val="both"/>
        <w:rPr>
          <w:rFonts w:hint="default" w:ascii="仿宋_GB2312" w:hAnsi="仿宋" w:eastAsia="仿宋_GB2312" w:cs="Tahoma"/>
          <w:kern w:val="0"/>
          <w:sz w:val="28"/>
          <w:szCs w:val="28"/>
        </w:rPr>
      </w:pPr>
      <w:r>
        <w:rPr>
          <w:rFonts w:hint="default" w:ascii="仿宋_GB2312" w:hAnsi="Tahoma" w:eastAsia="仿宋_GB2312" w:cs="仿宋_GB2312"/>
          <w:kern w:val="0"/>
          <w:sz w:val="28"/>
          <w:szCs w:val="28"/>
          <w:lang w:val="en-US" w:eastAsia="zh-CN" w:bidi="ar"/>
        </w:rPr>
        <w:t>五年级和七年级教育质量监测结果应用案例评选已进入案例研究阶段，</w:t>
      </w:r>
      <w:r>
        <w:rPr>
          <w:rFonts w:hint="default" w:ascii="仿宋" w:hAnsi="仿宋" w:eastAsia="仿宋" w:cs="仿宋"/>
          <w:kern w:val="2"/>
          <w:sz w:val="28"/>
          <w:szCs w:val="28"/>
          <w:lang w:val="en-US" w:eastAsia="zh-CN" w:bidi="ar"/>
        </w:rPr>
        <w:t>立项的案例要严格按照所报选题，扎实推进方案设计、实践改进及总结反思工作，</w:t>
      </w:r>
      <w:r>
        <w:rPr>
          <w:rFonts w:hint="default" w:ascii="仿宋_GB2312" w:hAnsi="仿宋" w:eastAsia="仿宋_GB2312" w:cs="仿宋_GB2312"/>
          <w:kern w:val="0"/>
          <w:sz w:val="28"/>
          <w:szCs w:val="28"/>
          <w:lang w:val="en-US" w:eastAsia="zh-CN" w:bidi="ar"/>
        </w:rPr>
        <w:t>于2</w:t>
      </w:r>
      <w:r>
        <w:rPr>
          <w:rFonts w:hint="default" w:ascii="仿宋_GB2312" w:hAnsi="仿宋" w:eastAsia="仿宋_GB2312" w:cs="Tahoma"/>
          <w:kern w:val="0"/>
          <w:sz w:val="28"/>
          <w:szCs w:val="28"/>
          <w:lang w:val="en-US" w:eastAsia="zh-CN" w:bidi="ar"/>
        </w:rPr>
        <w:t>02</w:t>
      </w:r>
      <w:r>
        <w:rPr>
          <w:rFonts w:hint="default" w:ascii="仿宋_GB2312" w:hAnsi="仿宋" w:eastAsia="仿宋_GB2312" w:cs="仿宋_GB2312"/>
          <w:kern w:val="0"/>
          <w:sz w:val="28"/>
          <w:szCs w:val="28"/>
          <w:lang w:val="en-US" w:eastAsia="zh-CN" w:bidi="ar"/>
        </w:rPr>
        <w:t>4年3月完成案例的实施和总结工作，并提交案例总结及相关成果</w:t>
      </w:r>
      <w:r>
        <w:rPr>
          <w:rFonts w:hint="default" w:ascii="仿宋_GB2312" w:hAnsi="仿宋" w:eastAsia="仿宋_GB2312" w:cs="仿宋_GB2312"/>
          <w:kern w:val="0"/>
          <w:sz w:val="28"/>
          <w:szCs w:val="28"/>
          <w:lang w:eastAsia="zh-CN" w:bidi="ar"/>
        </w:rPr>
        <w:t>，案例总结</w:t>
      </w:r>
      <w:r>
        <w:rPr>
          <w:rFonts w:hint="default" w:ascii="仿宋" w:hAnsi="仿宋" w:eastAsia="仿宋" w:cs="仿宋"/>
          <w:kern w:val="2"/>
          <w:sz w:val="28"/>
          <w:szCs w:val="28"/>
          <w:lang w:val="en-US" w:eastAsia="zh-CN" w:bidi="ar"/>
        </w:rPr>
        <w:t>字数不超过</w:t>
      </w:r>
      <w:r>
        <w:rPr>
          <w:rFonts w:hint="default" w:ascii="仿宋" w:hAnsi="仿宋" w:eastAsia="仿宋" w:cs="仿宋"/>
          <w:kern w:val="2"/>
          <w:sz w:val="28"/>
          <w:szCs w:val="28"/>
          <w:lang w:eastAsia="zh-CN" w:bidi="ar"/>
        </w:rPr>
        <w:t>5</w:t>
      </w:r>
      <w:r>
        <w:rPr>
          <w:rFonts w:hint="default" w:ascii="仿宋" w:hAnsi="仿宋" w:eastAsia="仿宋" w:cs="仿宋"/>
          <w:kern w:val="2"/>
          <w:sz w:val="28"/>
          <w:szCs w:val="28"/>
          <w:lang w:val="en-US" w:eastAsia="zh-CN" w:bidi="ar"/>
        </w:rPr>
        <w:t>000 字。</w:t>
      </w:r>
    </w:p>
    <w:p>
      <w:pPr>
        <w:keepNext w:val="0"/>
        <w:keepLines w:val="0"/>
        <w:widowControl w:val="0"/>
        <w:suppressLineNumbers w:val="0"/>
        <w:spacing w:before="0" w:beforeAutospacing="0" w:after="0" w:afterAutospacing="0"/>
        <w:ind w:left="0" w:right="0" w:firstLine="560" w:firstLineChars="200"/>
        <w:jc w:val="both"/>
        <w:rPr>
          <w:rFonts w:hint="default" w:ascii="仿宋" w:hAnsi="仿宋" w:eastAsia="仿宋" w:cs="Times New Roman"/>
          <w:kern w:val="2"/>
          <w:sz w:val="28"/>
          <w:szCs w:val="28"/>
        </w:rPr>
      </w:pPr>
      <w:r>
        <w:rPr>
          <w:rFonts w:hint="default" w:ascii="仿宋" w:hAnsi="仿宋" w:eastAsia="仿宋" w:cs="仿宋"/>
          <w:kern w:val="2"/>
          <w:sz w:val="28"/>
          <w:szCs w:val="28"/>
          <w:lang w:val="en-US" w:eastAsia="zh-CN" w:bidi="ar"/>
        </w:rPr>
        <w:t>案例总结应包括以下六个方面的内容：</w:t>
      </w:r>
    </w:p>
    <w:p>
      <w:pPr>
        <w:keepNext w:val="0"/>
        <w:keepLines w:val="0"/>
        <w:widowControl w:val="0"/>
        <w:suppressLineNumbers w:val="0"/>
        <w:spacing w:before="0" w:beforeAutospacing="0" w:after="0" w:afterAutospacing="0"/>
        <w:ind w:left="0" w:right="0" w:firstLine="560" w:firstLineChars="200"/>
        <w:jc w:val="both"/>
        <w:rPr>
          <w:rFonts w:hint="default" w:ascii="仿宋" w:hAnsi="仿宋" w:eastAsia="仿宋" w:cs="Times New Roman"/>
          <w:kern w:val="2"/>
          <w:sz w:val="28"/>
          <w:szCs w:val="28"/>
        </w:rPr>
      </w:pPr>
      <w:r>
        <w:rPr>
          <w:rFonts w:hint="default" w:ascii="仿宋" w:hAnsi="仿宋" w:eastAsia="仿宋" w:cs="仿宋"/>
          <w:kern w:val="2"/>
          <w:sz w:val="28"/>
          <w:szCs w:val="28"/>
          <w:lang w:val="en-US" w:eastAsia="zh-CN" w:bidi="ar"/>
        </w:rPr>
        <w:t>一、案例背景</w:t>
      </w:r>
    </w:p>
    <w:p>
      <w:pPr>
        <w:keepNext w:val="0"/>
        <w:keepLines w:val="0"/>
        <w:widowControl w:val="0"/>
        <w:suppressLineNumbers w:val="0"/>
        <w:spacing w:before="0" w:beforeAutospacing="0" w:after="0" w:afterAutospacing="0"/>
        <w:ind w:left="0" w:right="0" w:firstLine="560" w:firstLineChars="200"/>
        <w:jc w:val="both"/>
        <w:rPr>
          <w:rFonts w:hint="default" w:ascii="仿宋" w:hAnsi="仿宋" w:eastAsia="仿宋" w:cs="Times New Roman"/>
          <w:kern w:val="2"/>
          <w:sz w:val="28"/>
          <w:szCs w:val="28"/>
        </w:rPr>
      </w:pPr>
      <w:r>
        <w:rPr>
          <w:rFonts w:hint="default" w:ascii="仿宋" w:hAnsi="仿宋" w:eastAsia="仿宋" w:cs="仿宋"/>
          <w:kern w:val="2"/>
          <w:sz w:val="28"/>
          <w:szCs w:val="28"/>
          <w:lang w:val="en-US" w:eastAsia="zh-CN" w:bidi="ar"/>
        </w:rPr>
        <w:t>二、解决的问题</w:t>
      </w:r>
    </w:p>
    <w:p>
      <w:pPr>
        <w:keepNext w:val="0"/>
        <w:keepLines w:val="0"/>
        <w:widowControl w:val="0"/>
        <w:suppressLineNumbers w:val="0"/>
        <w:spacing w:before="0" w:beforeAutospacing="0" w:after="0" w:afterAutospacing="0"/>
        <w:ind w:left="0" w:right="0" w:firstLine="560" w:firstLineChars="200"/>
        <w:jc w:val="both"/>
        <w:rPr>
          <w:rFonts w:hint="default" w:ascii="仿宋" w:hAnsi="仿宋" w:eastAsia="仿宋" w:cs="Times New Roman"/>
          <w:kern w:val="2"/>
          <w:sz w:val="28"/>
          <w:szCs w:val="28"/>
        </w:rPr>
      </w:pPr>
      <w:r>
        <w:rPr>
          <w:rFonts w:hint="default" w:ascii="仿宋" w:hAnsi="仿宋" w:eastAsia="仿宋" w:cs="仿宋"/>
          <w:kern w:val="2"/>
          <w:sz w:val="28"/>
          <w:szCs w:val="28"/>
          <w:lang w:val="en-US" w:eastAsia="zh-CN" w:bidi="ar"/>
        </w:rPr>
        <w:t>三、解决问题的过程</w:t>
      </w:r>
    </w:p>
    <w:p>
      <w:pPr>
        <w:keepNext w:val="0"/>
        <w:keepLines w:val="0"/>
        <w:widowControl w:val="0"/>
        <w:suppressLineNumbers w:val="0"/>
        <w:spacing w:before="0" w:beforeAutospacing="0" w:after="0" w:afterAutospacing="0"/>
        <w:ind w:left="0" w:right="0" w:firstLine="560" w:firstLineChars="200"/>
        <w:jc w:val="both"/>
        <w:rPr>
          <w:rFonts w:hint="default" w:ascii="仿宋" w:hAnsi="仿宋" w:eastAsia="仿宋" w:cs="Times New Roman"/>
          <w:kern w:val="2"/>
          <w:sz w:val="28"/>
          <w:szCs w:val="28"/>
        </w:rPr>
      </w:pPr>
      <w:r>
        <w:rPr>
          <w:rFonts w:hint="default" w:ascii="仿宋" w:hAnsi="仿宋" w:eastAsia="仿宋" w:cs="仿宋"/>
          <w:kern w:val="2"/>
          <w:sz w:val="28"/>
          <w:szCs w:val="28"/>
          <w:lang w:val="en-US" w:eastAsia="zh-CN" w:bidi="ar"/>
        </w:rPr>
        <w:t>四、解决问题的方法</w:t>
      </w:r>
    </w:p>
    <w:p>
      <w:pPr>
        <w:keepNext w:val="0"/>
        <w:keepLines w:val="0"/>
        <w:widowControl w:val="0"/>
        <w:suppressLineNumbers w:val="0"/>
        <w:spacing w:before="0" w:beforeAutospacing="0" w:after="0" w:afterAutospacing="0"/>
        <w:ind w:left="0" w:right="0" w:firstLine="560" w:firstLineChars="200"/>
        <w:jc w:val="both"/>
        <w:rPr>
          <w:rFonts w:hint="default" w:ascii="仿宋" w:hAnsi="仿宋" w:eastAsia="仿宋" w:cs="Times New Roman"/>
          <w:kern w:val="2"/>
          <w:sz w:val="28"/>
          <w:szCs w:val="28"/>
        </w:rPr>
      </w:pPr>
      <w:r>
        <w:rPr>
          <w:rFonts w:hint="default" w:ascii="仿宋" w:hAnsi="仿宋" w:eastAsia="仿宋" w:cs="仿宋"/>
          <w:kern w:val="2"/>
          <w:sz w:val="28"/>
          <w:szCs w:val="28"/>
          <w:lang w:val="en-US" w:eastAsia="zh-CN" w:bidi="ar"/>
        </w:rPr>
        <w:t>五、解决问题的效果</w:t>
      </w:r>
      <w:bookmarkStart w:id="0" w:name="_GoBack"/>
      <w:bookmarkEnd w:id="0"/>
    </w:p>
    <w:p>
      <w:pPr>
        <w:keepNext w:val="0"/>
        <w:keepLines w:val="0"/>
        <w:widowControl w:val="0"/>
        <w:suppressLineNumbers w:val="0"/>
        <w:spacing w:before="0" w:beforeAutospacing="0" w:after="0" w:afterAutospacing="0"/>
        <w:ind w:left="0" w:right="0" w:firstLine="560" w:firstLineChars="200"/>
        <w:jc w:val="both"/>
        <w:rPr>
          <w:rFonts w:hint="default" w:ascii="仿宋" w:hAnsi="仿宋" w:eastAsia="仿宋" w:cs="Times New Roman"/>
          <w:kern w:val="2"/>
          <w:sz w:val="28"/>
          <w:szCs w:val="28"/>
        </w:rPr>
      </w:pPr>
      <w:r>
        <w:rPr>
          <w:rFonts w:hint="default" w:ascii="仿宋" w:hAnsi="仿宋" w:eastAsia="仿宋" w:cs="仿宋"/>
          <w:kern w:val="2"/>
          <w:sz w:val="28"/>
          <w:szCs w:val="28"/>
          <w:lang w:val="en-US" w:eastAsia="zh-CN" w:bidi="ar"/>
        </w:rPr>
        <w:t>六、附录：相关成果名称及形式列表</w:t>
      </w:r>
    </w:p>
    <w:p>
      <w:pPr>
        <w:keepNext w:val="0"/>
        <w:keepLines w:val="0"/>
        <w:widowControl w:val="0"/>
        <w:suppressLineNumbers w:val="0"/>
        <w:spacing w:before="0" w:beforeAutospacing="0" w:after="0" w:afterAutospacing="0"/>
        <w:ind w:left="0" w:right="0"/>
        <w:jc w:val="center"/>
        <w:rPr>
          <w:rFonts w:hint="default" w:ascii="仿宋" w:hAnsi="仿宋" w:eastAsia="仿宋" w:cs="仿宋"/>
          <w:b/>
          <w:bCs w:val="0"/>
          <w:kern w:val="2"/>
          <w:sz w:val="32"/>
          <w:szCs w:val="32"/>
          <w:lang w:eastAsia="zh-CN" w:bidi="ar"/>
        </w:rPr>
      </w:pPr>
    </w:p>
    <w:p>
      <w:pPr>
        <w:keepNext w:val="0"/>
        <w:keepLines w:val="0"/>
        <w:widowControl w:val="0"/>
        <w:suppressLineNumbers w:val="0"/>
        <w:spacing w:before="0" w:beforeAutospacing="0" w:after="0" w:afterAutospacing="0"/>
        <w:ind w:left="0" w:right="0"/>
        <w:jc w:val="center"/>
        <w:rPr>
          <w:rFonts w:hint="default" w:ascii="仿宋" w:hAnsi="仿宋" w:eastAsia="仿宋" w:cs="仿宋"/>
          <w:b/>
          <w:bCs w:val="0"/>
          <w:kern w:val="2"/>
          <w:sz w:val="28"/>
          <w:szCs w:val="28"/>
          <w:lang w:eastAsia="zh-CN" w:bidi="ar"/>
        </w:rPr>
      </w:pPr>
      <w:r>
        <w:rPr>
          <w:rFonts w:hint="default" w:ascii="仿宋" w:hAnsi="仿宋" w:eastAsia="仿宋" w:cs="仿宋"/>
          <w:b/>
          <w:bCs w:val="0"/>
          <w:kern w:val="2"/>
          <w:sz w:val="28"/>
          <w:szCs w:val="28"/>
          <w:lang w:eastAsia="zh-CN" w:bidi="ar"/>
        </w:rPr>
        <w:t>附件2-2：</w:t>
      </w:r>
      <w:r>
        <w:rPr>
          <w:rFonts w:hint="default" w:ascii="仿宋" w:hAnsi="仿宋" w:eastAsia="仿宋" w:cs="仿宋"/>
          <w:b/>
          <w:bCs w:val="0"/>
          <w:kern w:val="2"/>
          <w:sz w:val="28"/>
          <w:szCs w:val="28"/>
          <w:lang w:val="en-US" w:eastAsia="zh-CN" w:bidi="ar"/>
        </w:rPr>
        <w:t>案例</w:t>
      </w:r>
      <w:r>
        <w:rPr>
          <w:rFonts w:hint="default" w:ascii="仿宋" w:hAnsi="仿宋" w:eastAsia="仿宋" w:cs="仿宋"/>
          <w:b/>
          <w:bCs w:val="0"/>
          <w:kern w:val="2"/>
          <w:sz w:val="28"/>
          <w:szCs w:val="28"/>
          <w:lang w:eastAsia="zh-CN" w:bidi="ar"/>
        </w:rPr>
        <w:t>电子材料提交</w:t>
      </w:r>
      <w:r>
        <w:rPr>
          <w:rFonts w:hint="default" w:ascii="仿宋" w:hAnsi="仿宋" w:eastAsia="仿宋" w:cs="仿宋"/>
          <w:b/>
          <w:bCs w:val="0"/>
          <w:kern w:val="2"/>
          <w:sz w:val="28"/>
          <w:szCs w:val="28"/>
          <w:lang w:val="en-US" w:eastAsia="zh-CN" w:bidi="ar"/>
        </w:rPr>
        <w:t>要求</w:t>
      </w:r>
    </w:p>
    <w:p>
      <w:pPr>
        <w:keepNext w:val="0"/>
        <w:keepLines w:val="0"/>
        <w:widowControl w:val="0"/>
        <w:suppressLineNumbers w:val="0"/>
        <w:spacing w:before="0" w:beforeAutospacing="0" w:after="0" w:afterAutospacing="0"/>
        <w:ind w:left="0" w:right="0" w:firstLine="560" w:firstLineChars="200"/>
        <w:jc w:val="both"/>
        <w:rPr>
          <w:rFonts w:hint="default" w:ascii="仿宋_GB2312" w:hAnsi="Tahoma" w:eastAsia="仿宋_GB2312" w:cs="仿宋_GB2312"/>
          <w:kern w:val="0"/>
          <w:sz w:val="28"/>
          <w:szCs w:val="28"/>
          <w:lang w:val="en-US" w:eastAsia="zh-CN" w:bidi="ar"/>
        </w:rPr>
      </w:pPr>
      <w:r>
        <w:rPr>
          <w:rFonts w:hint="default" w:ascii="仿宋_GB2312" w:hAnsi="Tahoma" w:eastAsia="仿宋_GB2312" w:cs="仿宋_GB2312"/>
          <w:kern w:val="0"/>
          <w:sz w:val="28"/>
          <w:szCs w:val="28"/>
          <w:lang w:val="en-US" w:eastAsia="zh-CN" w:bidi="ar"/>
        </w:rPr>
        <w:t>电子材料需提交案例申报表、案例总结（Word）、案例成果，</w:t>
      </w:r>
      <w:r>
        <w:rPr>
          <w:rFonts w:hint="eastAsia" w:ascii="仿宋_GB2312" w:hAnsi="Tahoma" w:eastAsia="仿宋_GB2312" w:cs="仿宋_GB2312"/>
          <w:kern w:val="0"/>
          <w:sz w:val="28"/>
          <w:szCs w:val="28"/>
          <w:lang w:val="en-US" w:eastAsia="zh-CN" w:bidi="ar"/>
        </w:rPr>
        <w:t>每一项</w:t>
      </w:r>
      <w:r>
        <w:rPr>
          <w:rFonts w:hint="default" w:ascii="仿宋_GB2312" w:hAnsi="Tahoma" w:eastAsia="仿宋_GB2312" w:cs="仿宋_GB2312"/>
          <w:kern w:val="0"/>
          <w:sz w:val="28"/>
          <w:szCs w:val="28"/>
          <w:lang w:val="en-US" w:eastAsia="zh-CN" w:bidi="ar"/>
        </w:rPr>
        <w:t>案例</w:t>
      </w:r>
      <w:r>
        <w:rPr>
          <w:rFonts w:hint="eastAsia" w:ascii="仿宋_GB2312" w:hAnsi="Tahoma" w:eastAsia="仿宋_GB2312" w:cs="仿宋_GB2312"/>
          <w:kern w:val="0"/>
          <w:sz w:val="28"/>
          <w:szCs w:val="28"/>
          <w:lang w:val="en-US" w:eastAsia="zh-CN" w:bidi="ar"/>
        </w:rPr>
        <w:t>都必须提供，</w:t>
      </w:r>
      <w:r>
        <w:rPr>
          <w:rFonts w:hint="default" w:ascii="仿宋_GB2312" w:hAnsi="Tahoma" w:eastAsia="仿宋_GB2312" w:cs="仿宋_GB2312"/>
          <w:kern w:val="0"/>
          <w:sz w:val="28"/>
          <w:szCs w:val="28"/>
          <w:lang w:val="en-US" w:eastAsia="zh-CN" w:bidi="ar"/>
        </w:rPr>
        <w:t>电子材料需与纸质材料内容一致</w:t>
      </w:r>
      <w:r>
        <w:rPr>
          <w:rFonts w:hint="eastAsia" w:ascii="仿宋_GB2312" w:hAnsi="Tahoma" w:eastAsia="仿宋_GB2312" w:cs="仿宋_GB2312"/>
          <w:kern w:val="0"/>
          <w:sz w:val="28"/>
          <w:szCs w:val="28"/>
          <w:lang w:val="en-US" w:eastAsia="zh-CN" w:bidi="ar"/>
        </w:rPr>
        <w:t>。</w:t>
      </w:r>
    </w:p>
    <w:p>
      <w:pPr>
        <w:keepNext w:val="0"/>
        <w:keepLines w:val="0"/>
        <w:widowControl w:val="0"/>
        <w:suppressLineNumbers w:val="0"/>
        <w:spacing w:before="0" w:beforeAutospacing="0" w:after="0" w:afterAutospacing="0"/>
        <w:ind w:left="0" w:right="0" w:firstLine="562" w:firstLineChars="200"/>
        <w:jc w:val="both"/>
        <w:rPr>
          <w:rFonts w:hint="default" w:ascii="仿宋_GB2312" w:hAnsi="Tahoma" w:eastAsia="仿宋_GB2312" w:cs="仿宋_GB2312"/>
          <w:b/>
          <w:bCs/>
          <w:kern w:val="0"/>
          <w:sz w:val="28"/>
          <w:szCs w:val="28"/>
          <w:lang w:val="en-US" w:eastAsia="zh-CN" w:bidi="ar"/>
        </w:rPr>
      </w:pPr>
      <w:r>
        <w:rPr>
          <w:rFonts w:hint="default" w:ascii="仿宋_GB2312" w:hAnsi="Tahoma" w:eastAsia="仿宋_GB2312" w:cs="仿宋_GB2312"/>
          <w:b/>
          <w:bCs/>
          <w:kern w:val="0"/>
          <w:sz w:val="28"/>
          <w:szCs w:val="28"/>
          <w:lang w:val="en-US" w:eastAsia="zh-CN" w:bidi="ar"/>
        </w:rPr>
        <w:t>注：视频、音频等电子证明材料，无需提交。</w:t>
      </w:r>
    </w:p>
    <w:p>
      <w:pPr>
        <w:jc w:val="center"/>
        <w:rPr>
          <w:rFonts w:hint="eastAsia" w:ascii="仿宋" w:hAnsi="仿宋" w:eastAsia="仿宋"/>
          <w:b/>
          <w:sz w:val="32"/>
          <w:szCs w:val="32"/>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kern w:val="2"/>
          <w:sz w:val="28"/>
          <w:szCs w:val="28"/>
          <w:lang w:eastAsia="zh-CN" w:bidi="ar"/>
        </w:rPr>
      </w:pPr>
      <w:r>
        <w:rPr>
          <w:rFonts w:hint="default" w:ascii="仿宋" w:hAnsi="仿宋" w:eastAsia="仿宋" w:cs="仿宋"/>
          <w:b/>
          <w:bCs w:val="0"/>
          <w:kern w:val="2"/>
          <w:sz w:val="28"/>
          <w:szCs w:val="28"/>
          <w:lang w:eastAsia="zh-CN" w:bidi="ar"/>
        </w:rPr>
        <w:t>附件2-3：</w:t>
      </w:r>
      <w:r>
        <w:rPr>
          <w:rFonts w:hint="eastAsia" w:ascii="仿宋" w:hAnsi="仿宋" w:eastAsia="仿宋" w:cs="仿宋"/>
          <w:b/>
          <w:bCs w:val="0"/>
          <w:kern w:val="2"/>
          <w:sz w:val="28"/>
          <w:szCs w:val="28"/>
          <w:lang w:eastAsia="zh-CN" w:bidi="ar"/>
        </w:rPr>
        <w:t>案例纸质材料提交要求</w:t>
      </w:r>
    </w:p>
    <w:p>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仿宋"/>
          <w:kern w:val="0"/>
          <w:sz w:val="28"/>
          <w:szCs w:val="28"/>
          <w:lang w:val="en-US" w:eastAsia="zh-CN" w:bidi="ar"/>
        </w:rPr>
      </w:pPr>
      <w:r>
        <w:rPr>
          <w:rFonts w:hint="default" w:ascii="仿宋_GB2312" w:hAnsi="Tahoma" w:eastAsia="仿宋_GB2312" w:cs="仿宋_GB2312"/>
          <w:kern w:val="0"/>
          <w:sz w:val="28"/>
          <w:szCs w:val="28"/>
          <w:lang w:val="en-US" w:eastAsia="zh-CN" w:bidi="ar"/>
        </w:rPr>
        <w:t>纸质的案例申报表、案例总结、案例成果是案例结项评审</w:t>
      </w:r>
      <w:r>
        <w:rPr>
          <w:rFonts w:hint="eastAsia" w:ascii="仿宋_GB2312" w:hAnsi="Tahoma" w:eastAsia="仿宋_GB2312" w:cs="仿宋_GB2312"/>
          <w:kern w:val="0"/>
          <w:sz w:val="28"/>
          <w:szCs w:val="28"/>
          <w:lang w:val="en-US" w:eastAsia="zh-CN" w:bidi="ar"/>
        </w:rPr>
        <w:t>的重要参考依据，每一项</w:t>
      </w:r>
      <w:r>
        <w:rPr>
          <w:rFonts w:hint="default" w:ascii="仿宋_GB2312" w:hAnsi="Tahoma" w:eastAsia="仿宋_GB2312" w:cs="仿宋_GB2312"/>
          <w:kern w:val="0"/>
          <w:sz w:val="28"/>
          <w:szCs w:val="28"/>
          <w:lang w:val="en-US" w:eastAsia="zh-CN" w:bidi="ar"/>
        </w:rPr>
        <w:t>案例</w:t>
      </w:r>
      <w:r>
        <w:rPr>
          <w:rFonts w:hint="eastAsia" w:ascii="仿宋_GB2312" w:hAnsi="Tahoma" w:eastAsia="仿宋_GB2312" w:cs="仿宋_GB2312"/>
          <w:kern w:val="0"/>
          <w:sz w:val="28"/>
          <w:szCs w:val="28"/>
          <w:lang w:val="en-US" w:eastAsia="zh-CN" w:bidi="ar"/>
        </w:rPr>
        <w:t>都必须提供，自行装订成册以方便查看</w:t>
      </w:r>
      <w:r>
        <w:rPr>
          <w:rFonts w:hint="default" w:ascii="仿宋_GB2312" w:hAnsi="Tahoma" w:eastAsia="仿宋_GB2312" w:cs="仿宋_GB2312"/>
          <w:kern w:val="0"/>
          <w:sz w:val="28"/>
          <w:szCs w:val="28"/>
          <w:lang w:val="en-US" w:eastAsia="zh-CN" w:bidi="ar"/>
        </w:rPr>
        <w:t>，纸质材料需与电子材料内容一致</w:t>
      </w:r>
      <w:r>
        <w:rPr>
          <w:rFonts w:hint="eastAsia" w:ascii="仿宋_GB2312" w:hAnsi="Tahoma" w:eastAsia="仿宋_GB2312" w:cs="仿宋_GB2312"/>
          <w:kern w:val="0"/>
          <w:sz w:val="28"/>
          <w:szCs w:val="28"/>
          <w:lang w:val="en-US" w:eastAsia="zh-CN" w:bidi="ar"/>
        </w:rPr>
        <w:t>。</w:t>
      </w:r>
      <w:r>
        <w:rPr>
          <w:rFonts w:hint="default" w:ascii="仿宋_GB2312" w:hAnsi="Tahoma" w:eastAsia="仿宋_GB2312" w:cs="仿宋_GB2312"/>
          <w:kern w:val="0"/>
          <w:sz w:val="28"/>
          <w:szCs w:val="28"/>
          <w:lang w:val="en-US" w:eastAsia="zh-CN" w:bidi="ar"/>
        </w:rPr>
        <w:t>案例纸质材料装订顺序：封面、目录、案例申报表、案例总结、案例成果。</w:t>
      </w:r>
    </w:p>
    <w:p>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案例纸质材料封面示例：</w:t>
      </w:r>
    </w:p>
    <w:p>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仿宋"/>
          <w:kern w:val="0"/>
          <w:sz w:val="28"/>
          <w:szCs w:val="28"/>
          <w:lang w:val="en-US" w:eastAsia="zh-CN" w:bidi="ar"/>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
          <w:color w:val="000000"/>
          <w:kern w:val="0"/>
          <w:sz w:val="30"/>
          <w:szCs w:val="30"/>
          <w:lang w:eastAsia="zh-CN" w:bidi="ar"/>
        </w:rPr>
      </w:pPr>
      <w:r>
        <w:rPr>
          <w:rFonts w:hint="eastAsia" w:ascii="仿宋" w:hAnsi="仿宋" w:eastAsia="仿宋" w:cs="仿宋"/>
          <w:color w:val="000000"/>
          <w:kern w:val="0"/>
          <w:sz w:val="30"/>
          <w:szCs w:val="30"/>
          <w:lang w:val="en-US" w:eastAsia="zh-CN" w:bidi="ar"/>
        </w:rPr>
        <w:t>昆明市2022</w:t>
      </w:r>
      <w:r>
        <w:rPr>
          <w:rFonts w:hint="eastAsia" w:ascii="仿宋" w:hAnsi="仿宋" w:eastAsia="仿宋" w:cs="仿宋"/>
          <w:color w:val="000000"/>
          <w:kern w:val="0"/>
          <w:sz w:val="30"/>
          <w:szCs w:val="30"/>
          <w:lang w:val="en-US" w:eastAsia="zh-CN" w:bidi="ar"/>
        </w:rPr>
        <w:t>年</w:t>
      </w:r>
      <w:r>
        <w:rPr>
          <w:rFonts w:hint="eastAsia" w:ascii="仿宋" w:hAnsi="仿宋" w:eastAsia="仿宋" w:cs="仿宋"/>
          <w:color w:val="000000"/>
          <w:kern w:val="0"/>
          <w:sz w:val="30"/>
          <w:szCs w:val="30"/>
          <w:lang w:eastAsia="zh-CN" w:bidi="ar"/>
        </w:rPr>
        <w:t>五（七）年级教育质量监测</w:t>
      </w:r>
    </w:p>
    <w:p>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44"/>
          <w:szCs w:val="44"/>
        </w:rPr>
      </w:pPr>
      <w:r>
        <w:rPr>
          <w:rFonts w:hint="eastAsia" w:ascii="仿宋" w:hAnsi="仿宋" w:eastAsia="仿宋" w:cs="仿宋"/>
          <w:color w:val="000000"/>
          <w:kern w:val="0"/>
          <w:sz w:val="30"/>
          <w:szCs w:val="30"/>
          <w:lang w:val="en-US" w:eastAsia="zh-CN" w:bidi="ar"/>
        </w:rPr>
        <w:t>监测结果应用案例</w:t>
      </w:r>
    </w:p>
    <w:p>
      <w:pPr>
        <w:keepNext w:val="0"/>
        <w:keepLines w:val="0"/>
        <w:widowControl/>
        <w:suppressLineNumbers w:val="0"/>
        <w:jc w:val="center"/>
        <w:rPr>
          <w:rFonts w:hint="eastAsia" w:ascii="仿宋" w:hAnsi="仿宋" w:eastAsia="仿宋" w:cs="仿宋"/>
          <w:color w:val="000000"/>
          <w:kern w:val="0"/>
          <w:sz w:val="30"/>
          <w:szCs w:val="30"/>
          <w:lang w:eastAsia="zh-CN" w:bidi="ar"/>
        </w:rPr>
      </w:pPr>
    </w:p>
    <w:p>
      <w:pPr>
        <w:keepNext w:val="0"/>
        <w:keepLines w:val="0"/>
        <w:widowControl/>
        <w:suppressLineNumbers w:val="0"/>
        <w:jc w:val="center"/>
        <w:rPr>
          <w:rFonts w:hint="eastAsia" w:ascii="仿宋" w:hAnsi="仿宋" w:eastAsia="仿宋" w:cs="仿宋"/>
          <w:color w:val="000000"/>
          <w:kern w:val="0"/>
          <w:sz w:val="30"/>
          <w:szCs w:val="30"/>
          <w:lang w:eastAsia="zh-CN" w:bidi="ar"/>
        </w:rPr>
      </w:pPr>
      <w:r>
        <w:rPr>
          <w:rFonts w:hint="eastAsia" w:ascii="仿宋" w:hAnsi="仿宋" w:eastAsia="仿宋" w:cs="仿宋"/>
          <w:color w:val="000000"/>
          <w:kern w:val="0"/>
          <w:sz w:val="30"/>
          <w:szCs w:val="30"/>
          <w:lang w:eastAsia="zh-CN" w:bidi="ar"/>
        </w:rPr>
        <w:t>案例名称：</w:t>
      </w:r>
    </w:p>
    <w:p>
      <w:pPr>
        <w:keepNext w:val="0"/>
        <w:keepLines w:val="0"/>
        <w:widowControl/>
        <w:suppressLineNumbers w:val="0"/>
        <w:jc w:val="center"/>
        <w:rPr>
          <w:rFonts w:hint="eastAsia" w:ascii="仿宋" w:hAnsi="仿宋" w:eastAsia="仿宋" w:cs="仿宋"/>
          <w:color w:val="000000"/>
          <w:kern w:val="0"/>
          <w:sz w:val="30"/>
          <w:szCs w:val="30"/>
          <w:lang w:eastAsia="zh-CN" w:bidi="ar"/>
        </w:rPr>
      </w:pPr>
    </w:p>
    <w:p>
      <w:pPr>
        <w:keepNext w:val="0"/>
        <w:keepLines w:val="0"/>
        <w:widowControl/>
        <w:suppressLineNumbers w:val="0"/>
        <w:jc w:val="center"/>
        <w:rPr>
          <w:rFonts w:hint="eastAsia" w:ascii="仿宋" w:hAnsi="仿宋" w:eastAsia="仿宋" w:cs="仿宋"/>
          <w:color w:val="000000"/>
          <w:kern w:val="0"/>
          <w:sz w:val="30"/>
          <w:szCs w:val="30"/>
          <w:lang w:eastAsia="zh-CN" w:bidi="ar"/>
        </w:rPr>
      </w:pPr>
    </w:p>
    <w:p>
      <w:pPr>
        <w:keepNext w:val="0"/>
        <w:keepLines w:val="0"/>
        <w:widowControl/>
        <w:suppressLineNumbers w:val="0"/>
        <w:jc w:val="center"/>
        <w:rPr>
          <w:rFonts w:hint="eastAsia" w:ascii="仿宋" w:hAnsi="仿宋" w:eastAsia="仿宋" w:cs="仿宋"/>
          <w:color w:val="000000"/>
          <w:kern w:val="0"/>
          <w:sz w:val="30"/>
          <w:szCs w:val="30"/>
          <w:lang w:eastAsia="zh-CN" w:bidi="ar"/>
        </w:rPr>
      </w:pPr>
    </w:p>
    <w:p>
      <w:pPr>
        <w:keepNext w:val="0"/>
        <w:keepLines w:val="0"/>
        <w:widowControl/>
        <w:suppressLineNumbers w:val="0"/>
        <w:jc w:val="center"/>
        <w:rPr>
          <w:rFonts w:hint="eastAsia" w:ascii="仿宋" w:hAnsi="仿宋" w:eastAsia="仿宋" w:cs="仿宋"/>
          <w:color w:val="000000"/>
          <w:kern w:val="0"/>
          <w:sz w:val="30"/>
          <w:szCs w:val="30"/>
          <w:lang w:eastAsia="zh-CN" w:bidi="ar"/>
        </w:rPr>
      </w:pPr>
      <w:r>
        <w:rPr>
          <w:rFonts w:hint="eastAsia" w:ascii="仿宋" w:hAnsi="仿宋" w:eastAsia="仿宋" w:cs="仿宋"/>
          <w:color w:val="000000"/>
          <w:kern w:val="0"/>
          <w:sz w:val="30"/>
          <w:szCs w:val="30"/>
          <w:lang w:eastAsia="zh-CN" w:bidi="ar"/>
        </w:rPr>
        <w:t>单位：</w:t>
      </w:r>
    </w:p>
    <w:p>
      <w:pPr>
        <w:keepNext w:val="0"/>
        <w:keepLines w:val="0"/>
        <w:widowControl/>
        <w:suppressLineNumbers w:val="0"/>
        <w:jc w:val="center"/>
        <w:rPr>
          <w:rFonts w:hint="eastAsia" w:ascii="仿宋" w:hAnsi="仿宋" w:eastAsia="仿宋" w:cs="仿宋"/>
          <w:color w:val="000000"/>
          <w:kern w:val="0"/>
          <w:sz w:val="30"/>
          <w:szCs w:val="30"/>
          <w:lang w:eastAsia="zh-CN" w:bidi="ar"/>
        </w:rPr>
      </w:pPr>
      <w:r>
        <w:rPr>
          <w:rFonts w:hint="eastAsia" w:ascii="仿宋" w:hAnsi="仿宋" w:eastAsia="仿宋" w:cs="仿宋"/>
          <w:color w:val="000000"/>
          <w:kern w:val="0"/>
          <w:sz w:val="30"/>
          <w:szCs w:val="30"/>
          <w:lang w:eastAsia="zh-CN" w:bidi="ar"/>
        </w:rPr>
        <w:t>案例负责人：</w:t>
      </w:r>
    </w:p>
    <w:p>
      <w:pPr>
        <w:keepNext w:val="0"/>
        <w:keepLines w:val="0"/>
        <w:widowControl/>
        <w:suppressLineNumbers w:val="0"/>
        <w:jc w:val="left"/>
        <w:rPr>
          <w:rFonts w:hint="eastAsia" w:ascii="仿宋" w:hAnsi="仿宋" w:eastAsia="仿宋" w:cs="仿宋"/>
          <w:color w:val="000000"/>
          <w:kern w:val="0"/>
          <w:sz w:val="30"/>
          <w:szCs w:val="30"/>
          <w:lang w:eastAsia="zh-CN" w:bidi="ar"/>
        </w:rPr>
      </w:pPr>
      <w:r>
        <w:rPr>
          <w:rFonts w:hint="eastAsia" w:ascii="仿宋" w:hAnsi="仿宋" w:eastAsia="仿宋" w:cs="仿宋"/>
          <w:color w:val="000000"/>
          <w:kern w:val="0"/>
          <w:sz w:val="30"/>
          <w:szCs w:val="30"/>
          <w:lang w:eastAsia="zh-CN" w:bidi="ar"/>
        </w:rPr>
        <w:t xml:space="preserve"> </w:t>
      </w:r>
    </w:p>
    <w:p>
      <w:pPr>
        <w:rPr>
          <w:rFonts w:hint="eastAsia" w:ascii="仿宋" w:hAnsi="仿宋" w:eastAsia="仿宋" w:cs="仿宋"/>
        </w:rPr>
      </w:pPr>
      <w:r>
        <w:rPr>
          <w:rFonts w:hint="eastAsia" w:ascii="仿宋" w:hAnsi="仿宋" w:eastAsia="仿宋" w:cs="仿宋"/>
          <w:color w:val="000000"/>
          <w:kern w:val="0"/>
          <w:sz w:val="30"/>
          <w:szCs w:val="30"/>
          <w:lang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YmRiNzQzY2NlM2M2NGM2NWYwN2MzZmIyNWVlODcifQ=="/>
  </w:docVars>
  <w:rsids>
    <w:rsidRoot w:val="11235330"/>
    <w:rsid w:val="11235330"/>
    <w:rsid w:val="2A060D99"/>
    <w:rsid w:val="2FB7BBF3"/>
    <w:rsid w:val="5BD68F08"/>
    <w:rsid w:val="6FDF3B43"/>
    <w:rsid w:val="7FEFE256"/>
    <w:rsid w:val="9EE7BA03"/>
    <w:rsid w:val="BFBE541B"/>
    <w:rsid w:val="D9DB23DF"/>
    <w:rsid w:val="EFFA1514"/>
    <w:rsid w:val="F5BF2CC1"/>
    <w:rsid w:val="F7F692A7"/>
    <w:rsid w:val="FEDF5B76"/>
    <w:rsid w:val="FEFEDB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461</Words>
  <Characters>479</Characters>
  <Lines>1</Lines>
  <Paragraphs>1</Paragraphs>
  <TotalTime>1</TotalTime>
  <ScaleCrop>false</ScaleCrop>
  <LinksUpToDate>false</LinksUpToDate>
  <CharactersWithSpaces>495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2023-07-12T10:01:00Z</dcterms:created>
  <dc:creator>风絮</dc:creator>
  <cp:lastModifiedBy>Lim(sad)=0</cp:lastModifiedBy>
  <dcterms:modified xsi:type="dcterms:W3CDTF">2023-07-12T03:14:00Z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D8B7348E55904ACEB9783904D5F208F6_11</vt:lpwstr>
  </property>
</Properties>
</file>