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昆明市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云南省教学成果奖（职业教育）申报汇总表</w:t>
      </w:r>
    </w:p>
    <w:tbl>
      <w:tblPr>
        <w:tblStyle w:val="9"/>
        <w:tblpPr w:leftFromText="180" w:rightFromText="180" w:vertAnchor="text" w:horzAnchor="page" w:tblpXSpec="center" w:tblpY="160"/>
        <w:tblOverlap w:val="never"/>
        <w:tblW w:w="12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62"/>
        <w:gridCol w:w="2267"/>
        <w:gridCol w:w="1869"/>
        <w:gridCol w:w="1833"/>
        <w:gridCol w:w="3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申报成果名称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成果完成人姓名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成果完成单位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成果所属类别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上报材料名称（数量）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中职学校德技并修育人模式探索与实践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路小军  王坤  徐志雄  张毕祥 杨燕   徐梅芳 李存王继红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昆明市官渡区职业高级中学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学校申报推荐公函（纸质1份）；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《云南省教学成果奖（职业教育）申报表》（纸质2份）；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成果报告（纸质2份）；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申报材料和成果证明材料电子版（含word版、PDF扫描盖章版，存于光盘)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创新构建校企“链式”合作新模式--中职学校现代学徒制人才培养的探索与实践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路小军、张冰、李翔、张晋玮、虎波、孙维斯、冷娅、苏连兵、林玉芝、蔡子涛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昆明市官渡区职业高级中学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学校申报推荐公函（纸质1份）；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《云南省教学成果奖（职业教育）申报表》（纸质2份）；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成果报告、成果应用和效果证明材料（纸质2份）；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申报材料和成果证明材料电子版（含word版、PDF扫描盖章版，存于光盘)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深化三教改革·助推内涵建设--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“三力课堂”教学模式创新与实践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路小军、徐志雄、杨秋、张毕祥、杨燕、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张冰、郑丽婷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昆明市官渡区职业高级中学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学校申报推荐公函（纸质1份）；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《云南省教学成果奖（职业教育）申报表》（纸质2份）；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成果报告（纸质2份）；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申报材料和成果证明材料电子版（含word版、PDF扫描盖章版，存于光盘)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基于双融合的县域中职汽车运用与维修专业建设模式实践与创新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余守泉、桂长江、陈德志（执笔）、杨芳、刘佳敏、李亚敏、罗娇、朱晓曦、余昆、王剑、贺伟琴、杨明会、付廷甫、马道国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昆明市盘龙职业高级中学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6 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昆明市中职学校学前专业学生职前心理准备的现状及对策研究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代舒丹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西山区职业高级中学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13987102750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中职学校咖啡课程拉花技艺实训手册的开发研究初中物理课堂实施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胡虹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西山区职业高级中学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15368089478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C＃程序设计与数据库编程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刘上朝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云南新华计算机中等专科学校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br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18725181001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“放慢脚步、打开思维”：东川区职教中心结构化教学改革模式创新与实践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李奎、张桐、刘燕、胡先雄、濮永平、邹近、胡金祥、吕正岗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昆明市东川区职业成人教育培训中心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云南省教学成果奖（职业教育）申报材料（申报表2份、汇总表2份、成果应用和效果证收材料2份）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基于现代学徒制下旅游服务与管理专业实施“校企深度融合·协同育人”的探索与实践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李志坚  周宏宇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昆明市晋宁区中等专业学校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中等职业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color w:val="000000"/>
          <w:sz w:val="24"/>
          <w:lang w:val="en-US" w:eastAsia="zh-CN"/>
        </w:rPr>
      </w:pPr>
    </w:p>
    <w:sectPr>
      <w:pgSz w:w="16838" w:h="11906" w:orient="landscape"/>
      <w:pgMar w:top="1179" w:right="1327" w:bottom="1123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I0NGI2Y2VlYWRmNDcwOGQ1YWEyMDNlMGM3OTQ2ODYifQ=="/>
  </w:docVars>
  <w:rsids>
    <w:rsidRoot w:val="33263E21"/>
    <w:rsid w:val="03A52818"/>
    <w:rsid w:val="0B2A34DD"/>
    <w:rsid w:val="0B5D4FB1"/>
    <w:rsid w:val="12015E73"/>
    <w:rsid w:val="12265954"/>
    <w:rsid w:val="1B5125DE"/>
    <w:rsid w:val="1E4800BE"/>
    <w:rsid w:val="22D075AD"/>
    <w:rsid w:val="23817873"/>
    <w:rsid w:val="24870E7D"/>
    <w:rsid w:val="2CE618B6"/>
    <w:rsid w:val="33263E21"/>
    <w:rsid w:val="46D40D43"/>
    <w:rsid w:val="57F24B59"/>
    <w:rsid w:val="5FA41BF6"/>
    <w:rsid w:val="65F72723"/>
    <w:rsid w:val="70B679FB"/>
    <w:rsid w:val="7A2970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8"/>
      <w:ind w:left="1411"/>
      <w:outlineLvl w:val="1"/>
    </w:pPr>
    <w:rPr>
      <w:rFonts w:ascii="微软雅黑" w:hAnsi="微软雅黑" w:eastAsia="微软雅黑" w:cs="微软雅黑"/>
      <w:sz w:val="29"/>
      <w:szCs w:val="29"/>
      <w:u w:val="single" w:color="000000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toa heading"/>
    <w:basedOn w:val="1"/>
    <w:next w:val="1"/>
    <w:qFormat/>
    <w:uiPriority w:val="0"/>
    <w:pPr>
      <w:spacing w:afterLines="100"/>
    </w:pPr>
    <w:rPr>
      <w:rFonts w:ascii="Arial" w:hAnsi="Arial" w:eastAsia="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579</Characters>
  <Lines>0</Lines>
  <Paragraphs>0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2022-08-16T03:23:00Z</dcterms:created>
  <dc:creator>微笑的眼</dc:creator>
  <cp:lastModifiedBy>Li</cp:lastModifiedBy>
  <cp:lastPrinted>2022-08-17T07:10:00Z</cp:lastPrinted>
  <dcterms:modified xsi:type="dcterms:W3CDTF">2022-08-26T10:04:13Z</dcterms:modified>
  <dc:title>昆明市2022年云南省教学成果奖（职业教育）申报汇总表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  <property fmtid="{D5CDD505-2E9C-101B-9397-08002B2CF9AE}" pid="3" name="ICV">
    <vt:lpwstr>2FFF3382952644B0B16AD1403F2B500A</vt:lpwstr>
  </property>
</Properties>
</file>