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jc w:val="center"/>
        <w:rPr>
          <w:rFonts w:hint="eastAsia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云南省自学考试毕业证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办理材料清单</w:t>
      </w:r>
      <w:r>
        <w:rPr>
          <w:rFonts w:hint="eastAsia" w:cs="宋体"/>
          <w:b/>
          <w:bCs w:val="0"/>
          <w:i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（一）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特别说明：本办证材料清单只适用于社会考生办证。</w:t>
      </w:r>
    </w:p>
    <w:p>
      <w:p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3张毕业生审批登记表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1、每张《毕业生审批登记表》表背面须粘贴考生有效期内的身份证复印件的正反面；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2、每张《毕业生审批登记表》须由考生本人核实信息并签字确认，表中所有内容一经签字确认，不得更改。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3、《毕业生审批登记表》不得涂改；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有免考课程的，提交办理免考手续的纸质材料。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免考办理及材料：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（一）证书免考办理所需材料：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1、免考登记表1份，填写规范，信息真实有效，免考课程名称需与专业计划中的课程名称相一致，免考登记表上“在校同名课程名称”处填写证书名称等级、成绩等相关信息。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2、免考证书复印件1份，证书复印件由各州市招办或县区招办审核真实性和有效性，并签字盖章。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3、毕业证书复印件1份，证书复印件由各州市招办或县区招办审核真实性和有效性，并签字盖章。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（二）同层次、同名称、同学分课程免考所需材料：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免考登记表1份，填写规范，信息真实有效，免考课程名称需与专业计划中的课程名称相一致，免考登记表上“在校同名课程名称”处填写原同等学历层次教学计划中的课程名称等级等相关信息，不得随意变更课程名称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原同等学历层次成绩单原件1份，成绩单由原同等学历层次所在院校教务系统中打印，并加盖学校教务处印章，未加盖学校教务处章不能办理免考，考生需保证成绩单真实性和有效性，考试院将进行抽查，一旦发现有弄虚作假的行为，追究相关人员的责任，并取消办证资格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3、毕业证书复印件1份，证书复印件由各州市招办或县区招办审核真实性和有效性，并签字盖章。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（三）自考专、本同名、同学分课程免考所需材料：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免考登记表1份，填写规范，信息真实有效，免考课程名称需与专业计划中的课程名称相一致，免考登记表上“在校同名课程名称”处填写自考专科教学计划中的课程名称等级等相关信息，不得随意变更课程名称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2、自考专科毕业生审批登记表复印件1份。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3、毕业证书复印件1份，证书复印件由各州市招办或县区招办真实性和有效性，并签字盖章。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2016年前有成绩转档情况的，提交转档介绍信。</w:t>
      </w:r>
    </w:p>
    <w:p>
      <w:p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四、论文答辩成绩单、实践（实习、实验）课程成绩单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专科专业计划有实践性环节考核要求的，提交实践（实习、实验）课程合格成绩单1份，本科专业计划有论文要求的交论文答辩成绩单1份、凡论文答辩成绩单、实践（实习、实验）课程成绩单都必须加盖主考院校公章，加盖其他印章的不予受理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五、国家承认学历的毕业证书复印件1份。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本科自考毕业证时，须提供国家认可的专科及以上学历毕业证复印件，复印件须与原件比对，经核实后由申报确认点盖章并签字，毕业证原件由申报确认点审验后退还给考生，不得将原件装入考生档案送省招考院，以防毕业证原件丢失。办理专科时，须提供高中、中专学历毕业证复印件，若无高中、中专、中技、职高毕业证的，则审核时需要查看考生是否进行了加考，报考大专文科的考生凡未取得高中、中专、中技、职高毕业证的，要加考“计算机应用基础”（课程代码：00018）(若专业考试计划中已有该门课程的除外)；报考大专理科的考生，凡未取得高中、中专、中技、职高毕业证的，要加考“大学语文”（课程代码：04729）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六、学历认证报告或教育部学历证书电子注册备案表1份。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七、准考证原件。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准考证丢失的由考生提交情况说明。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八、2017年以前取得合格成绩的须提交单科合格证。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单科合格证丢失的考生须提交情况说明。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九、考生更名的情况。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毕业证上的名字以身份证上的名字为准，名字不一致的考生，须到户口所在地派出所开具证明，或提交变更姓名的相关权威材料。更改名字未经过公安派出所批准的无效。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申报确认点（县区招办）、审核点（州市招办）必须在考生签字确认过的《毕业生审批登记表》上盖章。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考生在办证系统中上传照片时严格按要求上传照片，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要求：近期免冠淡蓝色底彩照，JPG格式，照片要求大小为10KB-30KB，照片高度为100-640像素，宽度为90-480像素。保证照片清晰，因所上传的照片将用于毕业证书，故因考生照片问题而导致毕业证书上照片不清晰、模糊等问题，责任由考生自负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《毕业生审批登记表》的管理。</w:t>
      </w:r>
    </w:p>
    <w:p>
      <w:pPr>
        <w:numPr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州（市）招考机构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、县区招考机构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发给考生毕业证时，同时要发给考生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1份《毕业生审批登记表》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，不能只发给考生毕业证。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《毕业生审批登记表》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省招考院、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主考院校或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申报审核点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、考生各持一张。如果毕业证书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毕业生登记表丢失，按国家规定不再补办，但可以有以下弥补办法：</w:t>
      </w:r>
    </w:p>
    <w:p>
      <w:pPr>
        <w:numPr>
          <w:numId w:val="0"/>
        </w:numPr>
        <w:ind w:leftChars="0"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毕业生登记表丢失，考生可写申请或情况说明交州（市）招考机构，州（市）招考机构将存档的毕业生登记表复印盖章即可。如果州（市）招考机构将毕业生登记表丢失，必须为考生开具相关证明，考生持证明到省招考院查询、复印。毕业证丢失，考生可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携带毕业证书复印件、身份证原件、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然后带1寸免冠正面半身彩色相片一张，到省招考院开具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毕业证证明书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请各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州（市）招考机构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、县区招考机构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妥善保管考生档案（毕业生审批登记表）。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十三、伪造证明材料处罚办法　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生提供的证明材料必须真实，严禁伪造。如果发现伪造证明材料者，即取消办证资格，并通知考生所在单位，由考生所在单位根据有关规定严肃处理。发现假毕业证书，当地招考机构应立即没收交省招考院，省招考院鉴定后作出处理意见，并反馈给当地招考机构执行。情况严重的，须报当地公安、纪检部门查处。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B0D166"/>
    <w:multiLevelType w:val="singleLevel"/>
    <w:tmpl w:val="ABB0D16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7C4585"/>
    <w:multiLevelType w:val="singleLevel"/>
    <w:tmpl w:val="4D7C45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A6DF1"/>
    <w:rsid w:val="01842ABD"/>
    <w:rsid w:val="057172AA"/>
    <w:rsid w:val="05FF0D0B"/>
    <w:rsid w:val="0C530962"/>
    <w:rsid w:val="106F1D2A"/>
    <w:rsid w:val="24CD10E9"/>
    <w:rsid w:val="2829411A"/>
    <w:rsid w:val="28B02185"/>
    <w:rsid w:val="435F1830"/>
    <w:rsid w:val="45880D56"/>
    <w:rsid w:val="48B23AA4"/>
    <w:rsid w:val="4B042AAA"/>
    <w:rsid w:val="515147E8"/>
    <w:rsid w:val="527F4A54"/>
    <w:rsid w:val="538B45C4"/>
    <w:rsid w:val="544A629C"/>
    <w:rsid w:val="64653D33"/>
    <w:rsid w:val="680A6DF1"/>
    <w:rsid w:val="684C0A13"/>
    <w:rsid w:val="6BAE2616"/>
    <w:rsid w:val="6BDE21E5"/>
    <w:rsid w:val="6DAC617C"/>
    <w:rsid w:val="6E2A7153"/>
    <w:rsid w:val="6F485A3D"/>
    <w:rsid w:val="7A8B13BF"/>
    <w:rsid w:val="7C0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2018-11-19T00:54:00Z</dcterms:created>
  <dc:creator>TR</dc:creator>
  <cp:lastModifiedBy>书以载道</cp:lastModifiedBy>
  <dcterms:modified xsi:type="dcterms:W3CDTF">2019-05-17T09:16:42Z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