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D7" w:rsidRDefault="00E004D7" w:rsidP="001C7EC3">
      <w:pPr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>
        <w:rPr>
          <w:rFonts w:ascii="宋体" w:hAnsi="宋体" w:cs="宋体"/>
          <w:b/>
          <w:bCs/>
          <w:color w:val="000000"/>
          <w:sz w:val="44"/>
          <w:szCs w:val="44"/>
        </w:rPr>
        <w:t>2018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年</w:t>
      </w:r>
      <w:r w:rsidRPr="00C27177">
        <w:rPr>
          <w:rFonts w:ascii="宋体" w:hAnsi="宋体" w:cs="宋体" w:hint="eastAsia"/>
          <w:b/>
          <w:bCs/>
          <w:color w:val="000000"/>
          <w:sz w:val="44"/>
          <w:szCs w:val="44"/>
        </w:rPr>
        <w:t>《昆明教育研究》征稿启事</w:t>
      </w:r>
    </w:p>
    <w:p w:rsidR="00E004D7" w:rsidRDefault="00E004D7" w:rsidP="001C7EC3">
      <w:pPr>
        <w:jc w:val="left"/>
        <w:rPr>
          <w:rFonts w:ascii="楷体_GB2312" w:eastAsia="楷体_GB2312" w:hAnsi="Verdana" w:cs="Times New Roman"/>
          <w:color w:val="000000"/>
          <w:sz w:val="28"/>
          <w:szCs w:val="28"/>
        </w:rPr>
      </w:pPr>
    </w:p>
    <w:p w:rsidR="00E004D7" w:rsidRPr="001D302D" w:rsidRDefault="00E004D7" w:rsidP="00E6490A">
      <w:pPr>
        <w:spacing w:line="600" w:lineRule="exact"/>
        <w:ind w:firstLineChars="295" w:firstLine="829"/>
        <w:jc w:val="left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 w:rsidRPr="001D302D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一、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刊物</w:t>
      </w:r>
      <w:r w:rsidRPr="001D302D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介绍</w:t>
      </w:r>
    </w:p>
    <w:p w:rsidR="00E004D7" w:rsidRPr="007F1743" w:rsidRDefault="00E004D7" w:rsidP="00E6490A">
      <w:pPr>
        <w:spacing w:line="60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F1743">
        <w:rPr>
          <w:rFonts w:ascii="仿宋" w:eastAsia="仿宋" w:hAnsi="仿宋" w:cs="仿宋" w:hint="eastAsia"/>
          <w:color w:val="000000"/>
          <w:sz w:val="28"/>
          <w:szCs w:val="28"/>
        </w:rPr>
        <w:t>《昆明教育研究》是由昆明市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教育局主管，昆明市教育科学研究院主办的综合性的教育科学学术刊物。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本刊理论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研究与实践应用并重，</w:t>
      </w:r>
      <w:r w:rsidRPr="007F1743">
        <w:rPr>
          <w:rFonts w:ascii="仿宋" w:eastAsia="仿宋" w:hAnsi="仿宋" w:cs="仿宋" w:hint="eastAsia"/>
          <w:color w:val="000000"/>
          <w:sz w:val="28"/>
          <w:szCs w:val="28"/>
        </w:rPr>
        <w:t>关注幼儿园、小学、中学教育实践中的问题，关注一线教育工作者的声音，关注与基础教育密切相关的新理论与新尝试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，关注莘莘学子的校园生活体验</w:t>
      </w:r>
      <w:r w:rsidRPr="007F1743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E004D7" w:rsidRPr="001D302D" w:rsidRDefault="00E004D7" w:rsidP="00E6490A">
      <w:pPr>
        <w:spacing w:line="600" w:lineRule="exact"/>
        <w:ind w:firstLineChars="245" w:firstLine="689"/>
        <w:jc w:val="left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 w:rsidRPr="001D302D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二、征稿对象</w:t>
      </w:r>
    </w:p>
    <w:p w:rsidR="00E004D7" w:rsidRPr="007F1743" w:rsidRDefault="00E004D7" w:rsidP="00E6490A">
      <w:pPr>
        <w:widowControl/>
        <w:spacing w:line="6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7F1743">
        <w:rPr>
          <w:rFonts w:ascii="仿宋" w:eastAsia="仿宋" w:hAnsi="仿宋" w:cs="仿宋" w:hint="eastAsia"/>
          <w:sz w:val="28"/>
          <w:szCs w:val="28"/>
        </w:rPr>
        <w:t>昆明市各级教育行政主管部门行政管理干部；各教研室（所）、教师进修学校、科技活动中心教师；各中小学、幼教、职教、特教学校的教师及行政管理人员；</w:t>
      </w:r>
      <w:r>
        <w:rPr>
          <w:rFonts w:ascii="仿宋" w:eastAsia="仿宋" w:hAnsi="仿宋" w:cs="仿宋" w:hint="eastAsia"/>
          <w:sz w:val="28"/>
          <w:szCs w:val="28"/>
        </w:rPr>
        <w:t>各中小学、中等职业学校学生；</w:t>
      </w:r>
      <w:r w:rsidRPr="007F1743">
        <w:rPr>
          <w:rFonts w:ascii="仿宋" w:eastAsia="仿宋" w:hAnsi="仿宋" w:cs="仿宋" w:hint="eastAsia"/>
          <w:sz w:val="28"/>
          <w:szCs w:val="28"/>
        </w:rPr>
        <w:t>关注昆明教育的市内外各界人士。</w:t>
      </w:r>
    </w:p>
    <w:p w:rsidR="00E004D7" w:rsidRDefault="00E004D7" w:rsidP="00E6490A">
      <w:pPr>
        <w:spacing w:line="600" w:lineRule="exact"/>
        <w:ind w:firstLineChars="196" w:firstLine="551"/>
        <w:jc w:val="left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 w:rsidRPr="001D302D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征稿</w:t>
      </w:r>
      <w:r w:rsidRPr="001D302D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栏目</w:t>
      </w:r>
    </w:p>
    <w:p w:rsidR="00E004D7" w:rsidRPr="00C81545" w:rsidRDefault="00E004D7" w:rsidP="00E6490A">
      <w:pPr>
        <w:spacing w:line="600" w:lineRule="exact"/>
        <w:ind w:firstLineChars="196" w:firstLine="549"/>
        <w:jc w:val="left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封面宣传</w:t>
      </w:r>
      <w:r>
        <w:rPr>
          <w:rFonts w:ascii="仿宋" w:eastAsia="仿宋" w:hAnsi="仿宋" w:cs="仿宋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>昆明市幼儿园、中小学及市县（区）名师工作室的学校（工</w:t>
      </w:r>
      <w:r w:rsidR="00E6490A">
        <w:rPr>
          <w:rFonts w:ascii="仿宋" w:eastAsia="仿宋" w:hAnsi="仿宋" w:cs="仿宋" w:hint="eastAsia"/>
          <w:sz w:val="28"/>
          <w:szCs w:val="28"/>
        </w:rPr>
        <w:t>作室）介绍及相关的教育教学活动报道，教师的书法、绘画、篆刻等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优秀作品赏析。</w:t>
      </w:r>
    </w:p>
    <w:p w:rsidR="00E004D7" w:rsidRPr="007A34EB" w:rsidRDefault="00E004D7" w:rsidP="00E6490A">
      <w:pPr>
        <w:widowControl/>
        <w:spacing w:line="6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</w:t>
      </w:r>
      <w:r w:rsidRPr="007A34EB">
        <w:rPr>
          <w:rFonts w:ascii="仿宋" w:eastAsia="仿宋" w:hAnsi="仿宋" w:cs="仿宋" w:hint="eastAsia"/>
          <w:sz w:val="28"/>
          <w:szCs w:val="28"/>
        </w:rPr>
        <w:t>卷首语</w:t>
      </w:r>
      <w:r w:rsidRPr="007A34EB">
        <w:rPr>
          <w:rFonts w:ascii="仿宋" w:eastAsia="仿宋" w:hAnsi="仿宋" w:cs="仿宋"/>
          <w:sz w:val="28"/>
          <w:szCs w:val="28"/>
        </w:rPr>
        <w:t>——</w:t>
      </w:r>
      <w:r w:rsidRPr="007A34EB">
        <w:rPr>
          <w:rFonts w:ascii="仿宋" w:eastAsia="仿宋" w:hAnsi="仿宋" w:cs="仿宋" w:hint="eastAsia"/>
          <w:sz w:val="28"/>
          <w:szCs w:val="28"/>
        </w:rPr>
        <w:t>以教育热点或身边的教育故事为切入点，关注教育，阐述教育教学智慧的散文或篇幅短小的故事。</w:t>
      </w:r>
    </w:p>
    <w:p w:rsidR="00E004D7" w:rsidRPr="009E3C84" w:rsidRDefault="00E004D7" w:rsidP="00E6490A">
      <w:pPr>
        <w:widowControl/>
        <w:spacing w:line="6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3.</w:t>
      </w:r>
      <w:r w:rsidRPr="009E3C84">
        <w:rPr>
          <w:rFonts w:ascii="仿宋" w:eastAsia="仿宋" w:hAnsi="仿宋" w:cs="仿宋" w:hint="eastAsia"/>
          <w:sz w:val="28"/>
          <w:szCs w:val="28"/>
        </w:rPr>
        <w:t>教育科研</w:t>
      </w:r>
      <w:r w:rsidRPr="009E3C84">
        <w:rPr>
          <w:rFonts w:ascii="仿宋" w:eastAsia="仿宋" w:hAnsi="仿宋" w:cs="仿宋"/>
          <w:sz w:val="28"/>
          <w:szCs w:val="28"/>
        </w:rPr>
        <w:t>——</w:t>
      </w:r>
      <w:r w:rsidRPr="009E3C84">
        <w:rPr>
          <w:rFonts w:ascii="仿宋" w:eastAsia="仿宋" w:hAnsi="仿宋" w:cs="仿宋" w:hint="eastAsia"/>
          <w:sz w:val="28"/>
          <w:szCs w:val="28"/>
        </w:rPr>
        <w:t>运用教育理论进行教育科研的探讨与实践研究，获得规律性和本质性的认识，研究成果有借鉴、指导作用。</w:t>
      </w:r>
    </w:p>
    <w:p w:rsidR="00E004D7" w:rsidRDefault="00E004D7" w:rsidP="00E6490A">
      <w:pPr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4.</w:t>
      </w:r>
      <w:r w:rsidRPr="00F76A00">
        <w:rPr>
          <w:rFonts w:ascii="仿宋" w:eastAsia="仿宋" w:hAnsi="仿宋" w:cs="仿宋" w:hint="eastAsia"/>
          <w:color w:val="000000"/>
          <w:sz w:val="28"/>
          <w:szCs w:val="28"/>
        </w:rPr>
        <w:t>教学研究</w:t>
      </w:r>
      <w:r w:rsidRPr="00F76A00">
        <w:rPr>
          <w:rFonts w:ascii="仿宋" w:eastAsia="仿宋" w:hAnsi="仿宋" w:cs="仿宋"/>
          <w:color w:val="000000"/>
          <w:sz w:val="28"/>
          <w:szCs w:val="28"/>
        </w:rPr>
        <w:t>——</w:t>
      </w:r>
      <w:r w:rsidRPr="00F76A00">
        <w:rPr>
          <w:rFonts w:ascii="仿宋" w:eastAsia="仿宋" w:hAnsi="仿宋" w:cs="仿宋" w:hint="eastAsia"/>
          <w:color w:val="000000"/>
          <w:sz w:val="28"/>
          <w:szCs w:val="28"/>
        </w:rPr>
        <w:t>教改经验，教学方法、策略、模式和经验；教学案例、活动案例、教学设计等。</w:t>
      </w:r>
    </w:p>
    <w:p w:rsidR="00E004D7" w:rsidRPr="00F76A00" w:rsidRDefault="00E004D7" w:rsidP="00E6490A">
      <w:pPr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5.</w:t>
      </w:r>
      <w:r w:rsidRPr="00F76A00">
        <w:rPr>
          <w:rFonts w:ascii="仿宋" w:eastAsia="仿宋" w:hAnsi="仿宋" w:cs="仿宋" w:hint="eastAsia"/>
          <w:color w:val="000000"/>
          <w:sz w:val="28"/>
          <w:szCs w:val="28"/>
        </w:rPr>
        <w:t>专题研究</w:t>
      </w:r>
      <w:r w:rsidRPr="00F76A00">
        <w:rPr>
          <w:rFonts w:ascii="仿宋" w:eastAsia="仿宋" w:hAnsi="仿宋" w:cs="仿宋"/>
          <w:color w:val="000000"/>
          <w:sz w:val="28"/>
          <w:szCs w:val="28"/>
        </w:rPr>
        <w:t>——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结合当前教育改革的热点和难点，</w:t>
      </w:r>
      <w:r w:rsidRPr="00F76A00">
        <w:rPr>
          <w:rFonts w:ascii="仿宋" w:eastAsia="仿宋" w:hAnsi="仿宋" w:cs="仿宋" w:hint="eastAsia"/>
          <w:color w:val="000000"/>
          <w:sz w:val="28"/>
          <w:szCs w:val="28"/>
        </w:rPr>
        <w:t>按专题选定的一组国内外教育改革与发展的研究报告。</w:t>
      </w:r>
    </w:p>
    <w:p w:rsidR="00E004D7" w:rsidRDefault="00E004D7" w:rsidP="00E6490A">
      <w:pPr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6.</w:t>
      </w:r>
      <w:r w:rsidRPr="00F76A00">
        <w:rPr>
          <w:rFonts w:ascii="仿宋" w:eastAsia="仿宋" w:hAnsi="仿宋" w:cs="仿宋" w:hint="eastAsia"/>
          <w:color w:val="000000"/>
          <w:sz w:val="28"/>
          <w:szCs w:val="28"/>
        </w:rPr>
        <w:t>教研之声</w:t>
      </w:r>
      <w:r w:rsidRPr="00F76A00">
        <w:rPr>
          <w:rFonts w:ascii="仿宋" w:eastAsia="仿宋" w:hAnsi="仿宋" w:cs="仿宋"/>
          <w:color w:val="000000"/>
          <w:sz w:val="28"/>
          <w:szCs w:val="28"/>
        </w:rPr>
        <w:t>——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反映教研</w:t>
      </w:r>
      <w:r w:rsidRPr="00F76A00">
        <w:rPr>
          <w:rFonts w:ascii="仿宋" w:eastAsia="仿宋" w:hAnsi="仿宋" w:cs="仿宋" w:hint="eastAsia"/>
          <w:color w:val="000000"/>
          <w:sz w:val="28"/>
          <w:szCs w:val="28"/>
        </w:rPr>
        <w:t>人员在教研工作中的课堂案例分析以及教学改</w:t>
      </w:r>
      <w:r w:rsidRPr="00F76A00"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革的新思路、新举措和新方法，心得和体会。</w:t>
      </w:r>
    </w:p>
    <w:p w:rsidR="00E004D7" w:rsidRPr="001D302D" w:rsidRDefault="00E004D7" w:rsidP="00E6490A">
      <w:pPr>
        <w:spacing w:line="600" w:lineRule="exact"/>
        <w:ind w:firstLineChars="196" w:firstLine="551"/>
        <w:jc w:val="left"/>
        <w:rPr>
          <w:rFonts w:ascii="仿宋" w:eastAsia="仿宋" w:hAnsi="仿宋" w:cs="Times New Roman"/>
          <w:b/>
          <w:bCs/>
          <w:color w:val="000000"/>
          <w:sz w:val="28"/>
          <w:szCs w:val="28"/>
        </w:rPr>
      </w:pPr>
      <w:r w:rsidRPr="001D302D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四、稿件要求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及注意事项</w:t>
      </w:r>
    </w:p>
    <w:p w:rsidR="00E004D7" w:rsidRPr="007F1743" w:rsidRDefault="00E004D7" w:rsidP="00E6490A">
      <w:pPr>
        <w:widowControl/>
        <w:spacing w:line="6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 w:rsidRPr="007F1743">
        <w:rPr>
          <w:rFonts w:ascii="仿宋" w:eastAsia="仿宋" w:hAnsi="仿宋" w:cs="仿宋" w:hint="eastAsia"/>
          <w:sz w:val="28"/>
          <w:szCs w:val="28"/>
        </w:rPr>
        <w:t>文稿</w:t>
      </w:r>
      <w:proofErr w:type="gramStart"/>
      <w:r w:rsidRPr="007F1743">
        <w:rPr>
          <w:rFonts w:ascii="仿宋" w:eastAsia="仿宋" w:hAnsi="仿宋" w:cs="仿宋" w:hint="eastAsia"/>
          <w:sz w:val="28"/>
          <w:szCs w:val="28"/>
        </w:rPr>
        <w:t>应思想</w:t>
      </w:r>
      <w:proofErr w:type="gramEnd"/>
      <w:r w:rsidRPr="007F1743">
        <w:rPr>
          <w:rFonts w:ascii="仿宋" w:eastAsia="仿宋" w:hAnsi="仿宋" w:cs="仿宋" w:hint="eastAsia"/>
          <w:sz w:val="28"/>
          <w:szCs w:val="28"/>
        </w:rPr>
        <w:t>健康，观点正确，言之有物，求实创新，能紧密结合教育教学的具体情况，做到观点鲜明，论据可靠，可读性强。</w:t>
      </w:r>
    </w:p>
    <w:p w:rsidR="00E004D7" w:rsidRPr="00173E6D" w:rsidRDefault="00E004D7" w:rsidP="00E6490A">
      <w:pPr>
        <w:ind w:firstLineChars="200" w:firstLine="560"/>
        <w:jc w:val="left"/>
        <w:rPr>
          <w:rFonts w:ascii="仿宋" w:eastAsia="仿宋" w:hAnsi="仿宋" w:cs="仿宋"/>
          <w:color w:val="000000"/>
          <w:sz w:val="28"/>
          <w:szCs w:val="28"/>
        </w:rPr>
      </w:pPr>
      <w:r w:rsidRPr="00173E6D">
        <w:rPr>
          <w:rFonts w:ascii="仿宋" w:eastAsia="仿宋" w:hAnsi="仿宋" w:cs="仿宋"/>
          <w:color w:val="000000"/>
          <w:sz w:val="28"/>
          <w:szCs w:val="28"/>
        </w:rPr>
        <w:t>2.</w:t>
      </w:r>
      <w:r w:rsidRPr="00173E6D">
        <w:rPr>
          <w:rFonts w:ascii="仿宋" w:eastAsia="仿宋" w:hAnsi="仿宋" w:cs="仿宋" w:hint="eastAsia"/>
          <w:color w:val="000000"/>
          <w:sz w:val="28"/>
          <w:szCs w:val="28"/>
        </w:rPr>
        <w:t>文稿</w:t>
      </w:r>
      <w:r w:rsidRPr="007F1743">
        <w:rPr>
          <w:rFonts w:ascii="仿宋" w:eastAsia="仿宋" w:hAnsi="仿宋" w:cs="仿宋" w:hint="eastAsia"/>
          <w:sz w:val="28"/>
          <w:szCs w:val="28"/>
        </w:rPr>
        <w:t>以电子稿为主，文字格式为</w:t>
      </w:r>
      <w:r w:rsidRPr="007F1743">
        <w:rPr>
          <w:rFonts w:ascii="仿宋" w:eastAsia="仿宋" w:hAnsi="仿宋" w:cs="仿宋"/>
          <w:sz w:val="28"/>
          <w:szCs w:val="28"/>
        </w:rPr>
        <w:t>word</w:t>
      </w:r>
      <w:r w:rsidRPr="007F1743">
        <w:rPr>
          <w:rFonts w:ascii="仿宋" w:eastAsia="仿宋" w:hAnsi="仿宋" w:cs="仿宋" w:hint="eastAsia"/>
          <w:sz w:val="28"/>
          <w:szCs w:val="28"/>
        </w:rPr>
        <w:t>，图片格式为</w:t>
      </w:r>
      <w:r w:rsidRPr="007F1743">
        <w:rPr>
          <w:rFonts w:ascii="仿宋" w:eastAsia="仿宋" w:hAnsi="仿宋" w:cs="仿宋"/>
          <w:sz w:val="28"/>
          <w:szCs w:val="28"/>
        </w:rPr>
        <w:t>jpg</w:t>
      </w:r>
      <w:r w:rsidRPr="007F1743"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字数</w:t>
      </w:r>
      <w:r w:rsidRPr="00173E6D">
        <w:rPr>
          <w:rFonts w:ascii="仿宋" w:eastAsia="仿宋" w:hAnsi="仿宋" w:cs="仿宋" w:hint="eastAsia"/>
          <w:color w:val="000000"/>
          <w:sz w:val="28"/>
          <w:szCs w:val="28"/>
        </w:rPr>
        <w:t>尽量控制在</w:t>
      </w:r>
      <w:r w:rsidRPr="00173E6D">
        <w:rPr>
          <w:rFonts w:ascii="仿宋" w:eastAsia="仿宋" w:hAnsi="仿宋" w:cs="仿宋"/>
          <w:color w:val="000000"/>
          <w:sz w:val="28"/>
          <w:szCs w:val="28"/>
        </w:rPr>
        <w:t>4000</w:t>
      </w:r>
      <w:r w:rsidRPr="00173E6D">
        <w:rPr>
          <w:rFonts w:ascii="仿宋" w:eastAsia="仿宋" w:hAnsi="仿宋" w:cs="仿宋" w:hint="eastAsia"/>
          <w:color w:val="000000"/>
          <w:sz w:val="28"/>
          <w:szCs w:val="28"/>
        </w:rPr>
        <w:t>字以内。文稿</w:t>
      </w:r>
      <w:r w:rsidRPr="00F76A00">
        <w:rPr>
          <w:rFonts w:ascii="仿宋" w:eastAsia="仿宋" w:hAnsi="仿宋" w:cs="仿宋" w:hint="eastAsia"/>
          <w:color w:val="000000"/>
          <w:sz w:val="28"/>
          <w:szCs w:val="28"/>
        </w:rPr>
        <w:t>结构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要求一般要有摘要、关键词、正文和参考文献</w:t>
      </w:r>
      <w:r w:rsidRPr="00F76A00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  <w:r w:rsidRPr="00173E6D">
        <w:rPr>
          <w:rFonts w:ascii="仿宋" w:eastAsia="仿宋" w:hAnsi="仿宋" w:cs="仿宋"/>
          <w:color w:val="000000"/>
          <w:sz w:val="28"/>
          <w:szCs w:val="28"/>
        </w:rPr>
        <w:t xml:space="preserve"> </w:t>
      </w:r>
    </w:p>
    <w:p w:rsidR="00E004D7" w:rsidRPr="00B0699F" w:rsidRDefault="00E004D7" w:rsidP="00E6490A">
      <w:pPr>
        <w:widowControl/>
        <w:spacing w:line="6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173E6D">
        <w:rPr>
          <w:rFonts w:ascii="仿宋" w:eastAsia="仿宋" w:hAnsi="仿宋" w:cs="仿宋"/>
          <w:color w:val="000000"/>
          <w:sz w:val="28"/>
          <w:szCs w:val="28"/>
        </w:rPr>
        <w:t>3.</w:t>
      </w:r>
      <w:r w:rsidRPr="003D74FF">
        <w:rPr>
          <w:rFonts w:ascii="仿宋" w:eastAsia="仿宋" w:hAnsi="仿宋" w:cs="仿宋" w:hint="eastAsia"/>
          <w:sz w:val="28"/>
          <w:szCs w:val="28"/>
        </w:rPr>
        <w:t>稿件必须客观真实，且系作者原创，杜绝虚假捏造，严禁抄袭剽窃，所有来稿文责自负。</w:t>
      </w:r>
    </w:p>
    <w:p w:rsidR="00E004D7" w:rsidRPr="00173E6D" w:rsidRDefault="00E004D7" w:rsidP="00E6490A">
      <w:pPr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 w:rsidRPr="009D550E">
        <w:rPr>
          <w:rFonts w:ascii="仿宋" w:eastAsia="仿宋" w:hAnsi="仿宋" w:cs="仿宋"/>
          <w:color w:val="000000"/>
          <w:sz w:val="28"/>
          <w:szCs w:val="28"/>
        </w:rPr>
        <w:t>4.</w:t>
      </w:r>
      <w:r w:rsidRPr="00173E6D">
        <w:rPr>
          <w:rFonts w:ascii="仿宋" w:eastAsia="仿宋" w:hAnsi="仿宋" w:cs="仿宋" w:hint="eastAsia"/>
          <w:color w:val="000000"/>
          <w:sz w:val="28"/>
          <w:szCs w:val="28"/>
        </w:rPr>
        <w:t>请在来稿中注明作者的单位全称、姓名、联系电话及电子邮箱，并请以“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文章题目</w:t>
      </w:r>
      <w:r w:rsidRPr="00173E6D">
        <w:rPr>
          <w:rFonts w:ascii="仿宋" w:eastAsia="仿宋" w:hAnsi="仿宋" w:cs="仿宋"/>
          <w:color w:val="000000"/>
          <w:sz w:val="28"/>
          <w:szCs w:val="28"/>
        </w:rPr>
        <w:t xml:space="preserve"> + </w:t>
      </w:r>
      <w:r w:rsidRPr="00173E6D">
        <w:rPr>
          <w:rFonts w:ascii="仿宋" w:eastAsia="仿宋" w:hAnsi="仿宋" w:cs="仿宋" w:hint="eastAsia"/>
          <w:color w:val="000000"/>
          <w:sz w:val="28"/>
          <w:szCs w:val="28"/>
        </w:rPr>
        <w:t>作者姓名”为邮件标题发送电子邮件。</w:t>
      </w:r>
      <w:r w:rsidRPr="009D550E">
        <w:rPr>
          <w:rFonts w:ascii="仿宋" w:eastAsia="仿宋" w:hAnsi="仿宋" w:cs="仿宋" w:hint="eastAsia"/>
          <w:color w:val="000000"/>
          <w:sz w:val="28"/>
          <w:szCs w:val="28"/>
        </w:rPr>
        <w:t>投稿邮箱地址：</w:t>
      </w:r>
      <w:hyperlink r:id="rId8" w:tgtFrame="_parent" w:history="1">
        <w:r w:rsidRPr="009D550E">
          <w:rPr>
            <w:rFonts w:ascii="仿宋" w:eastAsia="仿宋" w:hAnsi="仿宋" w:cs="仿宋"/>
            <w:color w:val="000000"/>
            <w:sz w:val="28"/>
            <w:szCs w:val="28"/>
          </w:rPr>
          <w:t>kmjyyj@126.com</w:t>
        </w:r>
      </w:hyperlink>
      <w:r w:rsidRPr="009D550E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E004D7" w:rsidRPr="009D550E" w:rsidRDefault="00E004D7" w:rsidP="00E6490A">
      <w:pPr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 w:rsidRPr="009D550E">
        <w:rPr>
          <w:rFonts w:ascii="仿宋" w:eastAsia="仿宋" w:hAnsi="仿宋" w:cs="仿宋"/>
          <w:color w:val="000000"/>
          <w:sz w:val="28"/>
          <w:szCs w:val="28"/>
        </w:rPr>
        <w:t>5.</w:t>
      </w:r>
      <w:proofErr w:type="gramStart"/>
      <w:r w:rsidRPr="009D550E">
        <w:rPr>
          <w:rFonts w:ascii="仿宋" w:eastAsia="仿宋" w:hAnsi="仿宋" w:cs="仿宋" w:hint="eastAsia"/>
          <w:color w:val="000000"/>
          <w:sz w:val="28"/>
          <w:szCs w:val="28"/>
        </w:rPr>
        <w:t>本刊对</w:t>
      </w:r>
      <w:proofErr w:type="gramEnd"/>
      <w:r w:rsidRPr="009D550E">
        <w:rPr>
          <w:rFonts w:ascii="仿宋" w:eastAsia="仿宋" w:hAnsi="仿宋" w:cs="仿宋" w:hint="eastAsia"/>
          <w:color w:val="000000"/>
          <w:sz w:val="28"/>
          <w:szCs w:val="28"/>
        </w:rPr>
        <w:t>采用的稿件有删改权</w:t>
      </w:r>
      <w:r w:rsidRPr="009D550E">
        <w:rPr>
          <w:rFonts w:ascii="仿宋" w:eastAsia="仿宋" w:hAnsi="仿宋" w:cs="仿宋"/>
          <w:color w:val="000000"/>
          <w:sz w:val="28"/>
          <w:szCs w:val="28"/>
        </w:rPr>
        <w:t>,</w:t>
      </w:r>
      <w:r w:rsidRPr="009D550E">
        <w:rPr>
          <w:rFonts w:ascii="仿宋" w:eastAsia="仿宋" w:hAnsi="仿宋" w:cs="仿宋" w:hint="eastAsia"/>
          <w:color w:val="000000"/>
          <w:sz w:val="28"/>
          <w:szCs w:val="28"/>
        </w:rPr>
        <w:t>不同意删改者</w:t>
      </w:r>
      <w:r w:rsidRPr="009D550E">
        <w:rPr>
          <w:rFonts w:ascii="仿宋" w:eastAsia="仿宋" w:hAnsi="仿宋" w:cs="仿宋"/>
          <w:color w:val="000000"/>
          <w:sz w:val="28"/>
          <w:szCs w:val="28"/>
        </w:rPr>
        <w:t>,</w:t>
      </w:r>
      <w:r w:rsidRPr="009D550E">
        <w:rPr>
          <w:rFonts w:ascii="仿宋" w:eastAsia="仿宋" w:hAnsi="仿宋" w:cs="仿宋" w:hint="eastAsia"/>
          <w:color w:val="000000"/>
          <w:sz w:val="28"/>
          <w:szCs w:val="28"/>
        </w:rPr>
        <w:t>请在来稿中注明。</w:t>
      </w:r>
    </w:p>
    <w:p w:rsidR="00E004D7" w:rsidRPr="009D550E" w:rsidRDefault="00E004D7" w:rsidP="00E6490A">
      <w:pPr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 w:rsidRPr="009D550E">
        <w:rPr>
          <w:rFonts w:ascii="仿宋" w:eastAsia="仿宋" w:hAnsi="仿宋" w:cs="仿宋"/>
          <w:color w:val="000000"/>
          <w:sz w:val="28"/>
          <w:szCs w:val="28"/>
        </w:rPr>
        <w:t>6.</w:t>
      </w:r>
      <w:r w:rsidRPr="009D550E">
        <w:rPr>
          <w:rFonts w:ascii="仿宋" w:eastAsia="仿宋" w:hAnsi="仿宋" w:cs="仿宋" w:hint="eastAsia"/>
          <w:color w:val="000000"/>
          <w:sz w:val="28"/>
          <w:szCs w:val="28"/>
        </w:rPr>
        <w:t>本刊将对投稿文章择优录用，一经录用寄送样刊两本。</w:t>
      </w:r>
    </w:p>
    <w:p w:rsidR="00E004D7" w:rsidRPr="009D550E" w:rsidRDefault="00E004D7" w:rsidP="00E6490A">
      <w:pPr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 w:rsidRPr="009D550E">
        <w:rPr>
          <w:rFonts w:ascii="仿宋" w:eastAsia="仿宋" w:hAnsi="仿宋" w:cs="仿宋"/>
          <w:color w:val="000000"/>
          <w:sz w:val="28"/>
          <w:szCs w:val="28"/>
        </w:rPr>
        <w:t>7.</w:t>
      </w:r>
      <w:r w:rsidRPr="009D550E">
        <w:rPr>
          <w:rFonts w:ascii="仿宋" w:eastAsia="仿宋" w:hAnsi="仿宋" w:cs="仿宋" w:hint="eastAsia"/>
          <w:color w:val="000000"/>
          <w:sz w:val="28"/>
          <w:szCs w:val="28"/>
        </w:rPr>
        <w:t>《昆明教育研究》编辑部电话：</w:t>
      </w:r>
      <w:r w:rsidRPr="009D550E">
        <w:rPr>
          <w:rFonts w:ascii="仿宋" w:eastAsia="仿宋" w:hAnsi="仿宋" w:cs="仿宋"/>
          <w:color w:val="000000"/>
          <w:sz w:val="28"/>
          <w:szCs w:val="28"/>
        </w:rPr>
        <w:t>0871—65399371</w:t>
      </w:r>
      <w:r w:rsidRPr="009D550E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:rsidR="00E004D7" w:rsidRDefault="00E004D7" w:rsidP="00E6490A">
      <w:pPr>
        <w:widowControl/>
        <w:spacing w:line="600" w:lineRule="exact"/>
        <w:ind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《昆明教育研究》编辑部</w:t>
      </w:r>
    </w:p>
    <w:p w:rsidR="00E004D7" w:rsidRPr="00CC0C4A" w:rsidRDefault="00E004D7" w:rsidP="00B0164F">
      <w:pPr>
        <w:widowControl/>
        <w:spacing w:line="600" w:lineRule="exact"/>
        <w:ind w:right="140" w:firstLineChars="200" w:firstLine="56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2018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E004D7" w:rsidRPr="00CC0C4A" w:rsidSect="006258F7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66" w:rsidRDefault="00753266" w:rsidP="00EB4F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53266" w:rsidRDefault="00753266" w:rsidP="00EB4F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66" w:rsidRDefault="00753266" w:rsidP="00EB4F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53266" w:rsidRDefault="00753266" w:rsidP="00EB4F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D3A3B"/>
    <w:multiLevelType w:val="hybridMultilevel"/>
    <w:tmpl w:val="D21AE9E4"/>
    <w:lvl w:ilvl="0" w:tplc="99C0DC3E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41D"/>
    <w:rsid w:val="000A41A8"/>
    <w:rsid w:val="000D1444"/>
    <w:rsid w:val="000E39D7"/>
    <w:rsid w:val="00135CB7"/>
    <w:rsid w:val="00173E6D"/>
    <w:rsid w:val="001C7EC3"/>
    <w:rsid w:val="001D302D"/>
    <w:rsid w:val="001F641D"/>
    <w:rsid w:val="00212E0A"/>
    <w:rsid w:val="00232494"/>
    <w:rsid w:val="002F24DA"/>
    <w:rsid w:val="002F3EAB"/>
    <w:rsid w:val="0032300B"/>
    <w:rsid w:val="003943BC"/>
    <w:rsid w:val="003D74FF"/>
    <w:rsid w:val="00402B37"/>
    <w:rsid w:val="00452244"/>
    <w:rsid w:val="004751FB"/>
    <w:rsid w:val="004C3CFA"/>
    <w:rsid w:val="00547FF2"/>
    <w:rsid w:val="005506F1"/>
    <w:rsid w:val="00583904"/>
    <w:rsid w:val="005A0435"/>
    <w:rsid w:val="005B2803"/>
    <w:rsid w:val="00600685"/>
    <w:rsid w:val="006032FC"/>
    <w:rsid w:val="006258F7"/>
    <w:rsid w:val="00627D5D"/>
    <w:rsid w:val="006513BA"/>
    <w:rsid w:val="0066508C"/>
    <w:rsid w:val="00672A62"/>
    <w:rsid w:val="006D0B5E"/>
    <w:rsid w:val="006F2E61"/>
    <w:rsid w:val="006F7515"/>
    <w:rsid w:val="00724891"/>
    <w:rsid w:val="00753266"/>
    <w:rsid w:val="00755A87"/>
    <w:rsid w:val="0076371B"/>
    <w:rsid w:val="007823F9"/>
    <w:rsid w:val="00783A64"/>
    <w:rsid w:val="007A34EB"/>
    <w:rsid w:val="007C0DC0"/>
    <w:rsid w:val="007E38B3"/>
    <w:rsid w:val="007F1743"/>
    <w:rsid w:val="00850BEB"/>
    <w:rsid w:val="008C1FA6"/>
    <w:rsid w:val="008D57EC"/>
    <w:rsid w:val="008F19FE"/>
    <w:rsid w:val="00945E4C"/>
    <w:rsid w:val="0098692D"/>
    <w:rsid w:val="00994F7B"/>
    <w:rsid w:val="009B0FD7"/>
    <w:rsid w:val="009B61B3"/>
    <w:rsid w:val="009D550E"/>
    <w:rsid w:val="009E3C84"/>
    <w:rsid w:val="00A22C2D"/>
    <w:rsid w:val="00A33592"/>
    <w:rsid w:val="00A7217E"/>
    <w:rsid w:val="00AC0202"/>
    <w:rsid w:val="00B0164F"/>
    <w:rsid w:val="00B0699F"/>
    <w:rsid w:val="00B07497"/>
    <w:rsid w:val="00B5431B"/>
    <w:rsid w:val="00B74DEF"/>
    <w:rsid w:val="00BA6878"/>
    <w:rsid w:val="00C27177"/>
    <w:rsid w:val="00C27FD3"/>
    <w:rsid w:val="00C75E6A"/>
    <w:rsid w:val="00C81545"/>
    <w:rsid w:val="00CC0C4A"/>
    <w:rsid w:val="00CE775B"/>
    <w:rsid w:val="00D01F2F"/>
    <w:rsid w:val="00D341BF"/>
    <w:rsid w:val="00D53CAB"/>
    <w:rsid w:val="00D74B07"/>
    <w:rsid w:val="00DB020B"/>
    <w:rsid w:val="00DC1563"/>
    <w:rsid w:val="00DE2FD0"/>
    <w:rsid w:val="00DF7CF4"/>
    <w:rsid w:val="00E004D7"/>
    <w:rsid w:val="00E21A56"/>
    <w:rsid w:val="00E25958"/>
    <w:rsid w:val="00E6490A"/>
    <w:rsid w:val="00EB4F14"/>
    <w:rsid w:val="00F32B16"/>
    <w:rsid w:val="00F61485"/>
    <w:rsid w:val="00F655CC"/>
    <w:rsid w:val="00F70777"/>
    <w:rsid w:val="00F76A00"/>
    <w:rsid w:val="00FD1BAC"/>
    <w:rsid w:val="00F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61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link w:val="1Char"/>
    <w:uiPriority w:val="99"/>
    <w:qFormat/>
    <w:rsid w:val="006F2E6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9"/>
    <w:qFormat/>
    <w:rsid w:val="006F2E6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styleId="3">
    <w:name w:val="heading 3"/>
    <w:basedOn w:val="a"/>
    <w:link w:val="3Char"/>
    <w:uiPriority w:val="99"/>
    <w:qFormat/>
    <w:rsid w:val="001F641D"/>
    <w:pPr>
      <w:widowControl/>
      <w:shd w:val="clear" w:color="auto" w:fill="F2FBF2"/>
      <w:spacing w:before="100" w:beforeAutospacing="1" w:after="15"/>
      <w:ind w:left="60"/>
      <w:jc w:val="left"/>
      <w:outlineLvl w:val="2"/>
    </w:pPr>
    <w:rPr>
      <w:rFonts w:ascii="Arial" w:hAnsi="Arial" w:cs="Arial"/>
      <w:color w:val="666666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6F2E6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link w:val="2"/>
    <w:uiPriority w:val="99"/>
    <w:locked/>
    <w:rsid w:val="006F2E61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link w:val="3"/>
    <w:uiPriority w:val="99"/>
    <w:locked/>
    <w:rsid w:val="001F641D"/>
    <w:rPr>
      <w:rFonts w:ascii="Arial" w:eastAsia="宋体" w:hAnsi="Arial" w:cs="Arial"/>
      <w:color w:val="666666"/>
      <w:kern w:val="0"/>
      <w:sz w:val="21"/>
      <w:szCs w:val="21"/>
      <w:shd w:val="clear" w:color="auto" w:fill="F2FBF2"/>
    </w:rPr>
  </w:style>
  <w:style w:type="paragraph" w:customStyle="1" w:styleId="10">
    <w:name w:val="列出段落1"/>
    <w:basedOn w:val="a"/>
    <w:uiPriority w:val="99"/>
    <w:rsid w:val="006F2E61"/>
    <w:pPr>
      <w:ind w:firstLineChars="200" w:firstLine="420"/>
    </w:pPr>
  </w:style>
  <w:style w:type="character" w:styleId="a3">
    <w:name w:val="Strong"/>
    <w:uiPriority w:val="99"/>
    <w:qFormat/>
    <w:rsid w:val="006F2E61"/>
    <w:rPr>
      <w:b/>
      <w:bCs/>
    </w:rPr>
  </w:style>
  <w:style w:type="paragraph" w:styleId="a4">
    <w:name w:val="List Paragraph"/>
    <w:basedOn w:val="a"/>
    <w:uiPriority w:val="99"/>
    <w:qFormat/>
    <w:rsid w:val="006F2E61"/>
    <w:pPr>
      <w:ind w:firstLineChars="200" w:firstLine="420"/>
    </w:pPr>
  </w:style>
  <w:style w:type="character" w:styleId="a5">
    <w:name w:val="Hyperlink"/>
    <w:uiPriority w:val="99"/>
    <w:semiHidden/>
    <w:rsid w:val="001F641D"/>
    <w:rPr>
      <w:color w:val="auto"/>
      <w:u w:val="none"/>
      <w:effect w:val="none"/>
    </w:rPr>
  </w:style>
  <w:style w:type="paragraph" w:styleId="a6">
    <w:name w:val="Normal (Web)"/>
    <w:basedOn w:val="a"/>
    <w:uiPriority w:val="99"/>
    <w:semiHidden/>
    <w:rsid w:val="001F64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rom2">
    <w:name w:val="from2"/>
    <w:basedOn w:val="a0"/>
    <w:uiPriority w:val="99"/>
    <w:rsid w:val="001F641D"/>
  </w:style>
  <w:style w:type="character" w:customStyle="1" w:styleId="color-green1">
    <w:name w:val="color-green1"/>
    <w:uiPriority w:val="99"/>
    <w:rsid w:val="001F641D"/>
    <w:rPr>
      <w:color w:val="auto"/>
    </w:rPr>
  </w:style>
  <w:style w:type="paragraph" w:styleId="a7">
    <w:name w:val="Balloon Text"/>
    <w:basedOn w:val="a"/>
    <w:link w:val="Char"/>
    <w:uiPriority w:val="99"/>
    <w:semiHidden/>
    <w:rsid w:val="001F641D"/>
    <w:rPr>
      <w:sz w:val="18"/>
      <w:szCs w:val="18"/>
    </w:rPr>
  </w:style>
  <w:style w:type="character" w:customStyle="1" w:styleId="Char">
    <w:name w:val="批注框文本 Char"/>
    <w:link w:val="a7"/>
    <w:uiPriority w:val="99"/>
    <w:semiHidden/>
    <w:locked/>
    <w:rsid w:val="001F641D"/>
    <w:rPr>
      <w:sz w:val="18"/>
      <w:szCs w:val="18"/>
    </w:rPr>
  </w:style>
  <w:style w:type="paragraph" w:customStyle="1" w:styleId="reader-word-layer">
    <w:name w:val="reader-word-layer"/>
    <w:basedOn w:val="a"/>
    <w:uiPriority w:val="99"/>
    <w:rsid w:val="000D14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Emphasis"/>
    <w:uiPriority w:val="99"/>
    <w:qFormat/>
    <w:rsid w:val="001D302D"/>
    <w:rPr>
      <w:color w:val="auto"/>
    </w:rPr>
  </w:style>
  <w:style w:type="paragraph" w:styleId="a9">
    <w:name w:val="header"/>
    <w:basedOn w:val="a"/>
    <w:link w:val="Char0"/>
    <w:uiPriority w:val="99"/>
    <w:rsid w:val="00EB4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9"/>
    <w:uiPriority w:val="99"/>
    <w:locked/>
    <w:rsid w:val="00EB4F14"/>
    <w:rPr>
      <w:sz w:val="18"/>
      <w:szCs w:val="18"/>
    </w:rPr>
  </w:style>
  <w:style w:type="paragraph" w:styleId="aa">
    <w:name w:val="footer"/>
    <w:basedOn w:val="a"/>
    <w:link w:val="Char1"/>
    <w:uiPriority w:val="99"/>
    <w:rsid w:val="00EB4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a"/>
    <w:uiPriority w:val="99"/>
    <w:locked/>
    <w:rsid w:val="00EB4F14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rsid w:val="007A34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link w:val="HTML"/>
    <w:uiPriority w:val="99"/>
    <w:semiHidden/>
    <w:locked/>
    <w:rsid w:val="007A34EB"/>
    <w:rPr>
      <w:rFonts w:ascii="宋体" w:eastAsia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8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8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8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8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98972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97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8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8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98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8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89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98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98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98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989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989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989730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97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8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8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8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8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8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98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8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89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989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98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989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98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989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118;&#26126;&#25945;&#32946;&#30740;&#31350;&#12299;&#32534;&#36753;&#37096;&#25335;&#36125;&#21518;&#36864;&#36824;&#25110;&#21457;&#36865;&#30005;&#23376;&#37038;&#20214;&#21040;kmjyyj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155</Words>
  <Characters>886</Characters>
  <Application>Microsoft Office Word</Application>
  <DocSecurity>0</DocSecurity>
  <Lines>7</Lines>
  <Paragraphs>2</Paragraphs>
  <ScaleCrop>false</ScaleCrop>
  <Company>Sky123.Org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2018-01-31T02:29:00Z</dcterms:created>
  <dcterms:modified xsi:type="dcterms:W3CDTF">2018-03-05T02:22:00Z</dcterms:modified>
</cp:coreProperties>
</file>